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82E93" w14:textId="77777777" w:rsidR="007D1DD5" w:rsidRPr="00AB671F" w:rsidRDefault="007D1DD5" w:rsidP="00964EF5">
      <w:pPr>
        <w:spacing w:line="360" w:lineRule="auto"/>
        <w:rPr>
          <w:rFonts w:ascii="Calibri" w:hAnsi="Calibri"/>
          <w:sz w:val="22"/>
          <w:szCs w:val="22"/>
        </w:rPr>
      </w:pPr>
    </w:p>
    <w:p w14:paraId="72FF6E7A" w14:textId="77777777" w:rsidR="007D1DD5" w:rsidRPr="00AB671F" w:rsidRDefault="003B36DE" w:rsidP="008E58C0">
      <w:pPr>
        <w:spacing w:before="360" w:after="360"/>
        <w:jc w:val="center"/>
        <w:rPr>
          <w:rFonts w:ascii="Calibri" w:hAnsi="Calibri"/>
          <w:sz w:val="22"/>
          <w:szCs w:val="22"/>
        </w:rPr>
      </w:pPr>
      <w:r>
        <w:rPr>
          <w:rFonts w:ascii="Calibri" w:hAnsi="Calibri"/>
          <w:b/>
          <w:bCs/>
          <w:sz w:val="44"/>
          <w:szCs w:val="44"/>
        </w:rPr>
        <w:t>Smlouva o dílo</w:t>
      </w:r>
      <w:r w:rsidR="007D1DD5" w:rsidRPr="008E58C0">
        <w:rPr>
          <w:rFonts w:ascii="Calibri" w:hAnsi="Calibri"/>
          <w:b/>
          <w:bCs/>
          <w:sz w:val="44"/>
          <w:szCs w:val="44"/>
        </w:rPr>
        <w:t xml:space="preserve"> </w:t>
      </w:r>
      <w:r w:rsidR="007D1DD5" w:rsidRPr="008E58C0">
        <w:rPr>
          <w:rFonts w:ascii="Calibri" w:hAnsi="Calibri"/>
          <w:b/>
          <w:bCs/>
          <w:sz w:val="44"/>
          <w:szCs w:val="44"/>
        </w:rPr>
        <w:br/>
      </w:r>
      <w:r w:rsidR="007D1DD5" w:rsidRPr="00AB671F">
        <w:rPr>
          <w:rFonts w:ascii="Calibri" w:hAnsi="Calibri"/>
          <w:sz w:val="22"/>
          <w:szCs w:val="22"/>
        </w:rPr>
        <w:t>uzavřená podle § 2430 a násl. zákona č. 89/2012 Sb., občanský zákoník,</w:t>
      </w:r>
      <w:r w:rsidR="005F48F3" w:rsidRPr="00AB671F">
        <w:rPr>
          <w:rFonts w:ascii="Calibri" w:hAnsi="Calibri"/>
          <w:sz w:val="22"/>
          <w:szCs w:val="22"/>
        </w:rPr>
        <w:t xml:space="preserve"> ve znění pozdějších předpisů </w:t>
      </w:r>
      <w:r w:rsidR="007D1DD5" w:rsidRPr="00AB671F">
        <w:rPr>
          <w:rFonts w:ascii="Calibri" w:hAnsi="Calibri"/>
          <w:sz w:val="22"/>
          <w:szCs w:val="22"/>
        </w:rPr>
        <w:t>(dále jen „</w:t>
      </w:r>
      <w:r w:rsidR="007D1DD5" w:rsidRPr="00AB671F">
        <w:rPr>
          <w:rFonts w:ascii="Calibri" w:hAnsi="Calibri"/>
          <w:sz w:val="22"/>
          <w:szCs w:val="22"/>
          <w:u w:val="single"/>
        </w:rPr>
        <w:t>smlouva“</w:t>
      </w:r>
      <w:r w:rsidR="007D1DD5" w:rsidRPr="00AB671F">
        <w:rPr>
          <w:rFonts w:ascii="Calibri" w:hAnsi="Calibri"/>
          <w:sz w:val="22"/>
          <w:szCs w:val="22"/>
        </w:rPr>
        <w:t>)</w:t>
      </w:r>
    </w:p>
    <w:p w14:paraId="4C3E3D8C" w14:textId="77777777" w:rsidR="007D1DD5" w:rsidRPr="00AB671F" w:rsidRDefault="007D1DD5" w:rsidP="00627913">
      <w:pPr>
        <w:jc w:val="center"/>
        <w:rPr>
          <w:rFonts w:ascii="Calibri" w:hAnsi="Calibri"/>
          <w:sz w:val="22"/>
          <w:szCs w:val="22"/>
        </w:rPr>
      </w:pPr>
    </w:p>
    <w:p w14:paraId="0ACC0E30" w14:textId="77777777" w:rsidR="007D1DD5" w:rsidRPr="00AB671F" w:rsidRDefault="007D1DD5" w:rsidP="008437D1">
      <w:pPr>
        <w:pStyle w:val="Nadpis1"/>
        <w:keepNext w:val="0"/>
        <w:numPr>
          <w:ilvl w:val="0"/>
          <w:numId w:val="1"/>
        </w:numPr>
        <w:overflowPunct w:val="0"/>
        <w:autoSpaceDE w:val="0"/>
        <w:autoSpaceDN w:val="0"/>
        <w:adjustRightInd w:val="0"/>
        <w:spacing w:before="360" w:after="120" w:line="260" w:lineRule="atLeast"/>
        <w:ind w:left="431" w:hanging="431"/>
        <w:jc w:val="both"/>
        <w:rPr>
          <w:rFonts w:ascii="Calibri" w:hAnsi="Calibri"/>
          <w:sz w:val="22"/>
          <w:szCs w:val="22"/>
        </w:rPr>
      </w:pPr>
      <w:r w:rsidRPr="00AB671F">
        <w:rPr>
          <w:rFonts w:ascii="Calibri" w:hAnsi="Calibri"/>
          <w:sz w:val="22"/>
          <w:szCs w:val="22"/>
        </w:rPr>
        <w:t>SMLUVNÍ STRANY</w:t>
      </w:r>
    </w:p>
    <w:p w14:paraId="5148F13F" w14:textId="77777777" w:rsidR="007D1DD5" w:rsidRPr="00AB671F" w:rsidRDefault="007D1DD5" w:rsidP="00853E78">
      <w:pPr>
        <w:spacing w:after="40"/>
        <w:rPr>
          <w:rFonts w:ascii="Calibri" w:hAnsi="Calibri"/>
          <w:b/>
          <w:bCs/>
          <w:sz w:val="22"/>
          <w:szCs w:val="22"/>
        </w:rPr>
      </w:pPr>
      <w:r w:rsidRPr="00AB671F">
        <w:rPr>
          <w:rFonts w:ascii="Calibri" w:hAnsi="Calibri"/>
          <w:sz w:val="22"/>
          <w:szCs w:val="22"/>
        </w:rPr>
        <w:t>ZADAVATEL:</w:t>
      </w:r>
      <w:r w:rsidRPr="00AB671F">
        <w:rPr>
          <w:rFonts w:ascii="Calibri" w:hAnsi="Calibri"/>
          <w:sz w:val="22"/>
          <w:szCs w:val="22"/>
        </w:rPr>
        <w:tab/>
      </w:r>
      <w:r w:rsidRPr="00AB671F">
        <w:rPr>
          <w:rFonts w:ascii="Calibri" w:hAnsi="Calibri"/>
          <w:sz w:val="22"/>
          <w:szCs w:val="22"/>
        </w:rPr>
        <w:tab/>
      </w:r>
      <w:r w:rsidR="00567658" w:rsidRPr="00AB671F">
        <w:rPr>
          <w:rFonts w:ascii="Calibri" w:hAnsi="Calibri"/>
          <w:sz w:val="22"/>
          <w:szCs w:val="22"/>
        </w:rPr>
        <w:tab/>
      </w:r>
      <w:r w:rsidR="00E907DB" w:rsidRPr="00AB671F">
        <w:rPr>
          <w:rFonts w:ascii="Calibri" w:hAnsi="Calibri"/>
          <w:b/>
          <w:bCs/>
          <w:sz w:val="22"/>
          <w:szCs w:val="22"/>
        </w:rPr>
        <w:t xml:space="preserve">Město </w:t>
      </w:r>
      <w:r w:rsidR="00AB671F">
        <w:rPr>
          <w:rFonts w:ascii="Calibri" w:hAnsi="Calibri"/>
          <w:b/>
          <w:bCs/>
          <w:sz w:val="22"/>
          <w:szCs w:val="22"/>
        </w:rPr>
        <w:t>Hranice</w:t>
      </w:r>
    </w:p>
    <w:p w14:paraId="765BE55C" w14:textId="77777777" w:rsidR="00AB671F" w:rsidRPr="00ED591A" w:rsidRDefault="00AB671F" w:rsidP="00AB671F">
      <w:pPr>
        <w:ind w:left="2124" w:firstLine="708"/>
        <w:rPr>
          <w:rFonts w:ascii="Calibri" w:hAnsi="Calibri" w:cs="Arial"/>
          <w:sz w:val="22"/>
          <w:szCs w:val="22"/>
        </w:rPr>
      </w:pPr>
      <w:r w:rsidRPr="00ED591A">
        <w:rPr>
          <w:rFonts w:ascii="Calibri" w:hAnsi="Calibri" w:cs="Arial"/>
          <w:sz w:val="22"/>
          <w:szCs w:val="22"/>
        </w:rPr>
        <w:t>U Pošty 182,</w:t>
      </w:r>
    </w:p>
    <w:p w14:paraId="3E7AF4B5" w14:textId="77777777" w:rsidR="00AB671F" w:rsidRPr="00ED591A" w:rsidRDefault="00AB671F" w:rsidP="00AB671F">
      <w:pPr>
        <w:ind w:left="2484" w:firstLine="348"/>
        <w:rPr>
          <w:rFonts w:ascii="Calibri" w:hAnsi="Calibri" w:cs="Arial"/>
          <w:sz w:val="22"/>
          <w:szCs w:val="22"/>
        </w:rPr>
      </w:pPr>
      <w:r w:rsidRPr="00ED591A">
        <w:rPr>
          <w:rFonts w:ascii="Calibri" w:hAnsi="Calibri" w:cs="Arial"/>
          <w:sz w:val="22"/>
          <w:szCs w:val="22"/>
        </w:rPr>
        <w:t>351 24 Hranice u Aše.</w:t>
      </w:r>
    </w:p>
    <w:p w14:paraId="0E0A8804" w14:textId="1E6863E8" w:rsidR="00AB671F" w:rsidRPr="00ED591A" w:rsidRDefault="00AB671F" w:rsidP="00AB671F">
      <w:pPr>
        <w:rPr>
          <w:rFonts w:ascii="Calibri" w:hAnsi="Calibri" w:cs="Arial"/>
          <w:sz w:val="22"/>
          <w:szCs w:val="22"/>
        </w:rPr>
      </w:pPr>
      <w:r w:rsidRPr="00ED591A">
        <w:rPr>
          <w:rFonts w:ascii="Calibri" w:hAnsi="Calibri" w:cs="Arial"/>
          <w:sz w:val="22"/>
          <w:szCs w:val="22"/>
        </w:rPr>
        <w:t>IČ</w:t>
      </w:r>
      <w:r w:rsidR="00F30489">
        <w:rPr>
          <w:rFonts w:ascii="Calibri" w:hAnsi="Calibri" w:cs="Arial"/>
          <w:sz w:val="22"/>
          <w:szCs w:val="22"/>
        </w:rPr>
        <w:t>/DIČ</w:t>
      </w:r>
      <w:r w:rsidRPr="00ED591A">
        <w:rPr>
          <w:rFonts w:ascii="Calibri" w:hAnsi="Calibri" w:cs="Arial"/>
          <w:sz w:val="22"/>
          <w:szCs w:val="22"/>
        </w:rPr>
        <w:t>:</w:t>
      </w:r>
      <w:r w:rsidRPr="00ED591A">
        <w:rPr>
          <w:rFonts w:ascii="Calibri" w:hAnsi="Calibri" w:cs="Arial"/>
          <w:sz w:val="22"/>
          <w:szCs w:val="22"/>
        </w:rPr>
        <w:tab/>
        <w:t xml:space="preserve"> </w:t>
      </w:r>
      <w:r w:rsidRPr="00ED591A">
        <w:rPr>
          <w:rFonts w:ascii="Calibri" w:hAnsi="Calibri" w:cs="Arial"/>
          <w:sz w:val="22"/>
          <w:szCs w:val="22"/>
        </w:rPr>
        <w:tab/>
      </w:r>
      <w:r w:rsidRPr="00ED591A">
        <w:rPr>
          <w:rFonts w:ascii="Calibri" w:hAnsi="Calibri" w:cs="Arial"/>
          <w:sz w:val="22"/>
          <w:szCs w:val="22"/>
        </w:rPr>
        <w:tab/>
      </w:r>
      <w:r w:rsidRPr="00ED591A">
        <w:rPr>
          <w:rFonts w:ascii="Calibri" w:hAnsi="Calibri" w:cs="Arial"/>
          <w:sz w:val="22"/>
          <w:szCs w:val="22"/>
        </w:rPr>
        <w:tab/>
        <w:t>00253961</w:t>
      </w:r>
      <w:r w:rsidR="00F30489">
        <w:rPr>
          <w:rFonts w:ascii="Calibri" w:hAnsi="Calibri" w:cs="Arial"/>
          <w:sz w:val="22"/>
          <w:szCs w:val="22"/>
        </w:rPr>
        <w:t>/CZ00253961</w:t>
      </w:r>
    </w:p>
    <w:p w14:paraId="4510C723" w14:textId="73BE68C2" w:rsidR="00AB671F" w:rsidRPr="00ED591A" w:rsidRDefault="00AB671F" w:rsidP="00AB671F">
      <w:pPr>
        <w:tabs>
          <w:tab w:val="left" w:pos="2835"/>
        </w:tabs>
        <w:spacing w:before="60" w:after="60"/>
        <w:rPr>
          <w:rFonts w:ascii="Calibri" w:hAnsi="Calibri" w:cs="Arial"/>
          <w:sz w:val="22"/>
          <w:szCs w:val="22"/>
        </w:rPr>
      </w:pPr>
      <w:r w:rsidRPr="00ED591A">
        <w:rPr>
          <w:rFonts w:ascii="Calibri" w:hAnsi="Calibri" w:cs="Arial"/>
          <w:sz w:val="22"/>
          <w:szCs w:val="22"/>
        </w:rPr>
        <w:t>Statutární zástupce:</w:t>
      </w:r>
      <w:r w:rsidRPr="00ED591A">
        <w:rPr>
          <w:rFonts w:ascii="Calibri" w:hAnsi="Calibri" w:cs="Arial"/>
          <w:sz w:val="22"/>
          <w:szCs w:val="22"/>
        </w:rPr>
        <w:tab/>
      </w:r>
      <w:r w:rsidR="009D7DB0">
        <w:rPr>
          <w:rFonts w:ascii="Calibri" w:hAnsi="Calibri" w:cs="Arial"/>
          <w:sz w:val="22"/>
          <w:szCs w:val="22"/>
        </w:rPr>
        <w:t xml:space="preserve">Ing. Daniel </w:t>
      </w:r>
      <w:proofErr w:type="spellStart"/>
      <w:r w:rsidR="009D7DB0">
        <w:rPr>
          <w:rFonts w:ascii="Calibri" w:hAnsi="Calibri" w:cs="Arial"/>
          <w:sz w:val="22"/>
          <w:szCs w:val="22"/>
        </w:rPr>
        <w:t>Mašlár</w:t>
      </w:r>
      <w:proofErr w:type="spellEnd"/>
    </w:p>
    <w:p w14:paraId="2FB460B5" w14:textId="46194CE4" w:rsidR="00AB671F" w:rsidRPr="00ED591A" w:rsidRDefault="00AB671F" w:rsidP="00AB671F">
      <w:pPr>
        <w:spacing w:before="60" w:after="60"/>
        <w:jc w:val="both"/>
        <w:rPr>
          <w:rFonts w:ascii="Calibri" w:hAnsi="Calibri" w:cs="Arial"/>
          <w:sz w:val="22"/>
          <w:szCs w:val="22"/>
        </w:rPr>
      </w:pPr>
      <w:r w:rsidRPr="00ED591A">
        <w:rPr>
          <w:rFonts w:ascii="Calibri" w:hAnsi="Calibri" w:cs="Arial"/>
          <w:sz w:val="22"/>
          <w:szCs w:val="22"/>
        </w:rPr>
        <w:t>Kontaktní osoba:</w:t>
      </w:r>
      <w:r w:rsidRPr="00ED591A">
        <w:rPr>
          <w:rFonts w:ascii="Calibri" w:hAnsi="Calibri" w:cs="Arial"/>
          <w:sz w:val="22"/>
          <w:szCs w:val="22"/>
        </w:rPr>
        <w:tab/>
      </w:r>
      <w:r w:rsidRPr="00ED591A">
        <w:rPr>
          <w:rFonts w:ascii="Calibri" w:hAnsi="Calibri" w:cs="Arial"/>
          <w:sz w:val="22"/>
          <w:szCs w:val="22"/>
        </w:rPr>
        <w:tab/>
      </w:r>
      <w:r w:rsidR="00643358">
        <w:rPr>
          <w:rFonts w:ascii="Calibri" w:hAnsi="Calibri" w:cs="Arial"/>
          <w:sz w:val="22"/>
          <w:szCs w:val="22"/>
        </w:rPr>
        <w:t xml:space="preserve">Ing. Daniel </w:t>
      </w:r>
      <w:proofErr w:type="spellStart"/>
      <w:r w:rsidR="00643358">
        <w:rPr>
          <w:rFonts w:ascii="Calibri" w:hAnsi="Calibri" w:cs="Arial"/>
          <w:sz w:val="22"/>
          <w:szCs w:val="22"/>
        </w:rPr>
        <w:t>Mašlár</w:t>
      </w:r>
      <w:proofErr w:type="spellEnd"/>
    </w:p>
    <w:p w14:paraId="35EED52C" w14:textId="742F0D1A" w:rsidR="00AB671F" w:rsidRPr="00ED591A" w:rsidRDefault="00AB671F" w:rsidP="00AB671F">
      <w:pPr>
        <w:ind w:left="2484" w:firstLine="348"/>
        <w:jc w:val="both"/>
        <w:rPr>
          <w:rFonts w:ascii="Calibri" w:hAnsi="Calibri" w:cs="Arial"/>
          <w:sz w:val="22"/>
          <w:szCs w:val="22"/>
        </w:rPr>
      </w:pPr>
      <w:r w:rsidRPr="00ED591A">
        <w:rPr>
          <w:rFonts w:ascii="Calibri" w:hAnsi="Calibri" w:cs="Arial"/>
          <w:sz w:val="22"/>
          <w:szCs w:val="22"/>
        </w:rPr>
        <w:t xml:space="preserve">e-mail: </w:t>
      </w:r>
      <w:r w:rsidR="00643358">
        <w:rPr>
          <w:rFonts w:ascii="Calibri" w:hAnsi="Calibri" w:cs="Arial"/>
          <w:sz w:val="22"/>
          <w:szCs w:val="22"/>
        </w:rPr>
        <w:t>starosta</w:t>
      </w:r>
      <w:r w:rsidRPr="00ED591A">
        <w:rPr>
          <w:rFonts w:ascii="Calibri" w:hAnsi="Calibri" w:cs="Arial"/>
          <w:sz w:val="22"/>
          <w:szCs w:val="22"/>
        </w:rPr>
        <w:t>@mestohranice.cz</w:t>
      </w:r>
    </w:p>
    <w:p w14:paraId="2674D586" w14:textId="262B42E6" w:rsidR="00AB671F" w:rsidRDefault="00AB671F" w:rsidP="00AB671F">
      <w:pPr>
        <w:ind w:left="2136" w:firstLine="696"/>
        <w:rPr>
          <w:rFonts w:ascii="Calibri" w:hAnsi="Calibri" w:cs="Arial"/>
          <w:sz w:val="22"/>
          <w:szCs w:val="22"/>
        </w:rPr>
      </w:pPr>
      <w:r w:rsidRPr="00ED591A">
        <w:rPr>
          <w:rFonts w:ascii="Calibri" w:hAnsi="Calibri" w:cs="Arial"/>
          <w:sz w:val="22"/>
          <w:szCs w:val="22"/>
        </w:rPr>
        <w:t>tel: 354</w:t>
      </w:r>
      <w:r w:rsidR="002F746B">
        <w:rPr>
          <w:rFonts w:ascii="Calibri" w:hAnsi="Calibri" w:cs="Arial"/>
          <w:sz w:val="22"/>
          <w:szCs w:val="22"/>
        </w:rPr>
        <w:t xml:space="preserve"> 429 </w:t>
      </w:r>
      <w:r w:rsidR="00643358">
        <w:rPr>
          <w:rFonts w:ascii="Calibri" w:hAnsi="Calibri" w:cs="Arial"/>
          <w:sz w:val="22"/>
          <w:szCs w:val="22"/>
        </w:rPr>
        <w:t>412</w:t>
      </w:r>
    </w:p>
    <w:p w14:paraId="6B3035AB" w14:textId="2B2C4379" w:rsidR="007D1DD5" w:rsidRPr="00AB671F" w:rsidRDefault="007D1DD5" w:rsidP="00165D0F">
      <w:pPr>
        <w:rPr>
          <w:rFonts w:ascii="Calibri" w:hAnsi="Calibri"/>
          <w:sz w:val="22"/>
          <w:szCs w:val="22"/>
        </w:rPr>
      </w:pPr>
      <w:r w:rsidRPr="00AB671F">
        <w:rPr>
          <w:rFonts w:ascii="Calibri" w:hAnsi="Calibri"/>
          <w:sz w:val="22"/>
          <w:szCs w:val="22"/>
        </w:rPr>
        <w:t xml:space="preserve">(dále jen </w:t>
      </w:r>
      <w:r w:rsidRPr="00AB671F">
        <w:rPr>
          <w:rFonts w:ascii="Calibri" w:hAnsi="Calibri"/>
          <w:b/>
          <w:bCs/>
          <w:sz w:val="22"/>
          <w:szCs w:val="22"/>
        </w:rPr>
        <w:t>„</w:t>
      </w:r>
      <w:r w:rsidRPr="00AB671F">
        <w:rPr>
          <w:rFonts w:ascii="Calibri" w:hAnsi="Calibri"/>
          <w:b/>
          <w:bCs/>
          <w:sz w:val="22"/>
          <w:szCs w:val="22"/>
          <w:u w:val="single"/>
        </w:rPr>
        <w:t>zadavatel</w:t>
      </w:r>
      <w:r w:rsidRPr="00AB671F">
        <w:rPr>
          <w:rFonts w:ascii="Calibri" w:hAnsi="Calibri"/>
          <w:sz w:val="22"/>
          <w:szCs w:val="22"/>
          <w:u w:val="single"/>
        </w:rPr>
        <w:t>“</w:t>
      </w:r>
      <w:r w:rsidRPr="00AB671F">
        <w:rPr>
          <w:rFonts w:ascii="Calibri" w:hAnsi="Calibri"/>
          <w:sz w:val="22"/>
          <w:szCs w:val="22"/>
        </w:rPr>
        <w:t xml:space="preserve"> nebo „</w:t>
      </w:r>
      <w:r w:rsidR="00EA41B2">
        <w:rPr>
          <w:rFonts w:ascii="Calibri" w:hAnsi="Calibri"/>
          <w:b/>
          <w:bCs/>
          <w:sz w:val="22"/>
          <w:szCs w:val="22"/>
          <w:u w:val="single"/>
        </w:rPr>
        <w:t>objednatel</w:t>
      </w:r>
      <w:r w:rsidRPr="00AB671F">
        <w:rPr>
          <w:rFonts w:ascii="Calibri" w:hAnsi="Calibri"/>
          <w:b/>
          <w:bCs/>
          <w:sz w:val="22"/>
          <w:szCs w:val="22"/>
          <w:u w:val="single"/>
        </w:rPr>
        <w:t>“</w:t>
      </w:r>
      <w:r w:rsidRPr="00AB671F">
        <w:rPr>
          <w:rFonts w:ascii="Calibri" w:hAnsi="Calibri"/>
          <w:sz w:val="22"/>
          <w:szCs w:val="22"/>
        </w:rPr>
        <w:t>)</w:t>
      </w:r>
    </w:p>
    <w:p w14:paraId="3387BF9B" w14:textId="77777777" w:rsidR="007D1DD5" w:rsidRPr="00AB671F" w:rsidRDefault="007D1DD5" w:rsidP="00627913">
      <w:pPr>
        <w:spacing w:before="240" w:after="240"/>
        <w:rPr>
          <w:rFonts w:ascii="Calibri" w:hAnsi="Calibri"/>
          <w:sz w:val="22"/>
          <w:szCs w:val="22"/>
        </w:rPr>
      </w:pPr>
      <w:r w:rsidRPr="00AB671F">
        <w:rPr>
          <w:rFonts w:ascii="Calibri" w:hAnsi="Calibri"/>
          <w:sz w:val="22"/>
          <w:szCs w:val="22"/>
        </w:rPr>
        <w:t>a</w:t>
      </w:r>
    </w:p>
    <w:p w14:paraId="79CE7918" w14:textId="1C35A727" w:rsidR="007D1DD5" w:rsidRPr="00AB671F" w:rsidRDefault="007D1DD5" w:rsidP="008437D1">
      <w:pPr>
        <w:pStyle w:val="Nadpis1"/>
        <w:keepNext w:val="0"/>
        <w:numPr>
          <w:ilvl w:val="0"/>
          <w:numId w:val="1"/>
        </w:numPr>
        <w:overflowPunct w:val="0"/>
        <w:autoSpaceDE w:val="0"/>
        <w:autoSpaceDN w:val="0"/>
        <w:adjustRightInd w:val="0"/>
        <w:spacing w:before="360" w:after="120" w:line="260" w:lineRule="atLeast"/>
        <w:ind w:left="431" w:hanging="431"/>
        <w:jc w:val="both"/>
        <w:rPr>
          <w:rFonts w:ascii="Calibri" w:hAnsi="Calibri"/>
          <w:b w:val="0"/>
          <w:bCs w:val="0"/>
          <w:sz w:val="22"/>
          <w:szCs w:val="22"/>
          <w:highlight w:val="lightGray"/>
        </w:rPr>
      </w:pPr>
      <w:r w:rsidRPr="00AB671F">
        <w:rPr>
          <w:rFonts w:ascii="Calibri" w:hAnsi="Calibri"/>
          <w:sz w:val="22"/>
          <w:szCs w:val="22"/>
          <w:highlight w:val="lightGray"/>
        </w:rPr>
        <w:t xml:space="preserve">DOPLNÍ </w:t>
      </w:r>
      <w:r w:rsidR="00D166A8">
        <w:rPr>
          <w:rFonts w:ascii="Calibri" w:hAnsi="Calibri"/>
          <w:sz w:val="22"/>
          <w:szCs w:val="22"/>
          <w:highlight w:val="lightGray"/>
        </w:rPr>
        <w:t>ÚČASTNÍK</w:t>
      </w:r>
    </w:p>
    <w:p w14:paraId="01087B1E" w14:textId="485838D4" w:rsidR="007D1DD5" w:rsidRPr="00AB671F" w:rsidRDefault="007D1DD5" w:rsidP="00627913">
      <w:pPr>
        <w:spacing w:after="40"/>
        <w:rPr>
          <w:rFonts w:ascii="Calibri" w:hAnsi="Calibri"/>
          <w:sz w:val="22"/>
          <w:szCs w:val="22"/>
        </w:rPr>
      </w:pPr>
      <w:r w:rsidRPr="00AB671F">
        <w:rPr>
          <w:rFonts w:ascii="Calibri" w:hAnsi="Calibri"/>
          <w:sz w:val="22"/>
          <w:szCs w:val="22"/>
        </w:rPr>
        <w:t>Sídlo:</w:t>
      </w:r>
      <w:r w:rsidRPr="00AB671F">
        <w:rPr>
          <w:rFonts w:ascii="Calibri" w:hAnsi="Calibri"/>
          <w:sz w:val="22"/>
          <w:szCs w:val="22"/>
        </w:rPr>
        <w:tab/>
      </w:r>
      <w:r w:rsidRPr="00AB671F">
        <w:rPr>
          <w:rFonts w:ascii="Calibri" w:hAnsi="Calibri"/>
          <w:sz w:val="22"/>
          <w:szCs w:val="22"/>
        </w:rPr>
        <w:tab/>
      </w:r>
      <w:r w:rsidRPr="00AB671F">
        <w:rPr>
          <w:rFonts w:ascii="Calibri" w:hAnsi="Calibri"/>
          <w:sz w:val="22"/>
          <w:szCs w:val="22"/>
        </w:rPr>
        <w:tab/>
      </w:r>
      <w:r w:rsidRPr="00AB671F">
        <w:rPr>
          <w:rFonts w:ascii="Calibri" w:hAnsi="Calibri"/>
          <w:sz w:val="22"/>
          <w:szCs w:val="22"/>
        </w:rPr>
        <w:tab/>
      </w:r>
      <w:r w:rsidRPr="00AB671F">
        <w:rPr>
          <w:rFonts w:ascii="Calibri" w:hAnsi="Calibri"/>
          <w:sz w:val="22"/>
          <w:szCs w:val="22"/>
          <w:highlight w:val="lightGray"/>
        </w:rPr>
        <w:t xml:space="preserve">DOPLNÍ </w:t>
      </w:r>
      <w:r w:rsidR="00D166A8">
        <w:rPr>
          <w:rFonts w:ascii="Calibri" w:hAnsi="Calibri"/>
          <w:sz w:val="22"/>
          <w:szCs w:val="22"/>
          <w:highlight w:val="lightGray"/>
        </w:rPr>
        <w:t>ÚČASTNÍK</w:t>
      </w:r>
    </w:p>
    <w:p w14:paraId="3D67E8DE" w14:textId="46840B78" w:rsidR="007D1DD5" w:rsidRPr="00AB671F" w:rsidRDefault="007D1DD5" w:rsidP="00627913">
      <w:pPr>
        <w:spacing w:after="40"/>
        <w:rPr>
          <w:rFonts w:ascii="Calibri" w:hAnsi="Calibri"/>
          <w:sz w:val="22"/>
          <w:szCs w:val="22"/>
        </w:rPr>
      </w:pPr>
      <w:r w:rsidRPr="00AB671F">
        <w:rPr>
          <w:rFonts w:ascii="Calibri" w:hAnsi="Calibri"/>
          <w:sz w:val="22"/>
          <w:szCs w:val="22"/>
        </w:rPr>
        <w:t>Jednající:</w:t>
      </w:r>
      <w:r w:rsidRPr="00AB671F">
        <w:rPr>
          <w:rFonts w:ascii="Calibri" w:hAnsi="Calibri"/>
          <w:sz w:val="22"/>
          <w:szCs w:val="22"/>
        </w:rPr>
        <w:br/>
        <w:t>ve věcech smluvních:</w:t>
      </w:r>
      <w:r w:rsidRPr="00AB671F">
        <w:rPr>
          <w:rFonts w:ascii="Calibri" w:hAnsi="Calibri"/>
          <w:sz w:val="22"/>
          <w:szCs w:val="22"/>
        </w:rPr>
        <w:tab/>
      </w:r>
      <w:r w:rsidRPr="00AB671F">
        <w:rPr>
          <w:rFonts w:ascii="Calibri" w:hAnsi="Calibri"/>
          <w:sz w:val="22"/>
          <w:szCs w:val="22"/>
        </w:rPr>
        <w:tab/>
      </w:r>
      <w:r w:rsidR="00D166A8" w:rsidRPr="00AB671F">
        <w:rPr>
          <w:rFonts w:ascii="Calibri" w:hAnsi="Calibri"/>
          <w:sz w:val="22"/>
          <w:szCs w:val="22"/>
          <w:highlight w:val="lightGray"/>
        </w:rPr>
        <w:t xml:space="preserve">DOPLNÍ </w:t>
      </w:r>
      <w:r w:rsidR="00D166A8">
        <w:rPr>
          <w:rFonts w:ascii="Calibri" w:hAnsi="Calibri"/>
          <w:sz w:val="22"/>
          <w:szCs w:val="22"/>
          <w:highlight w:val="lightGray"/>
        </w:rPr>
        <w:t>ÚČASTNÍK</w:t>
      </w:r>
      <w:r w:rsidRPr="00AB671F">
        <w:rPr>
          <w:rFonts w:ascii="Calibri" w:hAnsi="Calibri"/>
          <w:sz w:val="22"/>
          <w:szCs w:val="22"/>
        </w:rPr>
        <w:br/>
        <w:t>ve věcech technických:</w:t>
      </w:r>
      <w:r w:rsidRPr="00AB671F">
        <w:rPr>
          <w:rFonts w:ascii="Calibri" w:hAnsi="Calibri"/>
          <w:sz w:val="22"/>
          <w:szCs w:val="22"/>
        </w:rPr>
        <w:tab/>
      </w:r>
      <w:r w:rsidR="00AB671F">
        <w:rPr>
          <w:rFonts w:ascii="Calibri" w:hAnsi="Calibri"/>
          <w:sz w:val="22"/>
          <w:szCs w:val="22"/>
        </w:rPr>
        <w:tab/>
      </w:r>
      <w:r w:rsidR="00D166A8" w:rsidRPr="00AB671F">
        <w:rPr>
          <w:rFonts w:ascii="Calibri" w:hAnsi="Calibri"/>
          <w:sz w:val="22"/>
          <w:szCs w:val="22"/>
          <w:highlight w:val="lightGray"/>
        </w:rPr>
        <w:t xml:space="preserve">DOPLNÍ </w:t>
      </w:r>
      <w:r w:rsidR="00D166A8">
        <w:rPr>
          <w:rFonts w:ascii="Calibri" w:hAnsi="Calibri"/>
          <w:sz w:val="22"/>
          <w:szCs w:val="22"/>
          <w:highlight w:val="lightGray"/>
        </w:rPr>
        <w:t>ÚČASTNÍK</w:t>
      </w:r>
    </w:p>
    <w:p w14:paraId="565D649D" w14:textId="184191EC" w:rsidR="007D1DD5" w:rsidRPr="00AB671F" w:rsidRDefault="007D1DD5" w:rsidP="00627913">
      <w:pPr>
        <w:spacing w:after="40"/>
        <w:rPr>
          <w:rFonts w:ascii="Calibri" w:hAnsi="Calibri"/>
          <w:sz w:val="22"/>
          <w:szCs w:val="22"/>
        </w:rPr>
      </w:pPr>
      <w:r w:rsidRPr="00AB671F">
        <w:rPr>
          <w:rFonts w:ascii="Calibri" w:hAnsi="Calibri"/>
          <w:sz w:val="22"/>
          <w:szCs w:val="22"/>
        </w:rPr>
        <w:t>IČ / DIČ:</w:t>
      </w:r>
      <w:r w:rsidRPr="00AB671F">
        <w:rPr>
          <w:rFonts w:ascii="Calibri" w:hAnsi="Calibri"/>
          <w:sz w:val="22"/>
          <w:szCs w:val="22"/>
        </w:rPr>
        <w:tab/>
      </w:r>
      <w:r w:rsidRPr="00AB671F">
        <w:rPr>
          <w:rFonts w:ascii="Calibri" w:hAnsi="Calibri"/>
          <w:sz w:val="22"/>
          <w:szCs w:val="22"/>
        </w:rPr>
        <w:tab/>
      </w:r>
      <w:r w:rsidRPr="00AB671F">
        <w:rPr>
          <w:rFonts w:ascii="Calibri" w:hAnsi="Calibri"/>
          <w:sz w:val="22"/>
          <w:szCs w:val="22"/>
        </w:rPr>
        <w:tab/>
      </w:r>
      <w:r w:rsidR="00D166A8" w:rsidRPr="00AB671F">
        <w:rPr>
          <w:rFonts w:ascii="Calibri" w:hAnsi="Calibri"/>
          <w:sz w:val="22"/>
          <w:szCs w:val="22"/>
          <w:highlight w:val="lightGray"/>
        </w:rPr>
        <w:t xml:space="preserve">DOPLNÍ </w:t>
      </w:r>
      <w:r w:rsidR="00D166A8">
        <w:rPr>
          <w:rFonts w:ascii="Calibri" w:hAnsi="Calibri"/>
          <w:sz w:val="22"/>
          <w:szCs w:val="22"/>
          <w:highlight w:val="lightGray"/>
        </w:rPr>
        <w:t>ÚČASTNÍK</w:t>
      </w:r>
    </w:p>
    <w:p w14:paraId="57E9C9C7" w14:textId="403FD34C" w:rsidR="007D1DD5" w:rsidRPr="00AB671F" w:rsidRDefault="007D1DD5" w:rsidP="00627913">
      <w:pPr>
        <w:spacing w:after="40"/>
        <w:rPr>
          <w:rFonts w:ascii="Calibri" w:hAnsi="Calibri"/>
          <w:sz w:val="22"/>
          <w:szCs w:val="22"/>
        </w:rPr>
      </w:pPr>
      <w:r w:rsidRPr="00AB671F">
        <w:rPr>
          <w:rFonts w:ascii="Calibri" w:hAnsi="Calibri"/>
          <w:sz w:val="22"/>
          <w:szCs w:val="22"/>
        </w:rPr>
        <w:t>Bankovní spojení:</w:t>
      </w:r>
      <w:r w:rsidRPr="00AB671F">
        <w:rPr>
          <w:rFonts w:ascii="Calibri" w:hAnsi="Calibri"/>
          <w:sz w:val="22"/>
          <w:szCs w:val="22"/>
        </w:rPr>
        <w:tab/>
      </w:r>
      <w:r w:rsidRPr="00AB671F">
        <w:rPr>
          <w:rFonts w:ascii="Calibri" w:hAnsi="Calibri"/>
          <w:sz w:val="22"/>
          <w:szCs w:val="22"/>
        </w:rPr>
        <w:tab/>
      </w:r>
      <w:r w:rsidR="00D166A8" w:rsidRPr="00AB671F">
        <w:rPr>
          <w:rFonts w:ascii="Calibri" w:hAnsi="Calibri"/>
          <w:sz w:val="22"/>
          <w:szCs w:val="22"/>
          <w:highlight w:val="lightGray"/>
        </w:rPr>
        <w:t xml:space="preserve">DOPLNÍ </w:t>
      </w:r>
      <w:r w:rsidR="00D166A8">
        <w:rPr>
          <w:rFonts w:ascii="Calibri" w:hAnsi="Calibri"/>
          <w:sz w:val="22"/>
          <w:szCs w:val="22"/>
          <w:highlight w:val="lightGray"/>
        </w:rPr>
        <w:t>ÚČASTNÍK</w:t>
      </w:r>
    </w:p>
    <w:p w14:paraId="3EEEC2F7" w14:textId="0BB26C5F" w:rsidR="007D1DD5" w:rsidRPr="00AB671F" w:rsidRDefault="007D1DD5" w:rsidP="00627913">
      <w:pPr>
        <w:spacing w:after="40"/>
        <w:rPr>
          <w:rFonts w:ascii="Calibri" w:hAnsi="Calibri"/>
          <w:sz w:val="22"/>
          <w:szCs w:val="22"/>
        </w:rPr>
      </w:pPr>
      <w:r w:rsidRPr="00AB671F">
        <w:rPr>
          <w:rFonts w:ascii="Calibri" w:hAnsi="Calibri"/>
          <w:sz w:val="22"/>
          <w:szCs w:val="22"/>
        </w:rPr>
        <w:t>ID datové schránky:</w:t>
      </w:r>
      <w:r w:rsidRPr="00AB671F">
        <w:rPr>
          <w:rFonts w:ascii="Calibri" w:hAnsi="Calibri"/>
          <w:sz w:val="22"/>
          <w:szCs w:val="22"/>
        </w:rPr>
        <w:tab/>
      </w:r>
      <w:r w:rsidRPr="00AB671F">
        <w:rPr>
          <w:rFonts w:ascii="Calibri" w:hAnsi="Calibri"/>
          <w:sz w:val="22"/>
          <w:szCs w:val="22"/>
        </w:rPr>
        <w:tab/>
      </w:r>
      <w:r w:rsidR="00D166A8" w:rsidRPr="00AB671F">
        <w:rPr>
          <w:rFonts w:ascii="Calibri" w:hAnsi="Calibri"/>
          <w:sz w:val="22"/>
          <w:szCs w:val="22"/>
          <w:highlight w:val="lightGray"/>
        </w:rPr>
        <w:t xml:space="preserve">DOPLNÍ </w:t>
      </w:r>
      <w:r w:rsidR="00D166A8">
        <w:rPr>
          <w:rFonts w:ascii="Calibri" w:hAnsi="Calibri"/>
          <w:sz w:val="22"/>
          <w:szCs w:val="22"/>
          <w:highlight w:val="lightGray"/>
        </w:rPr>
        <w:t>ÚČASTNÍK</w:t>
      </w:r>
    </w:p>
    <w:p w14:paraId="68BA583E" w14:textId="730B7AC4" w:rsidR="007D1DD5" w:rsidRPr="00AB671F" w:rsidRDefault="007D1DD5" w:rsidP="00627913">
      <w:pPr>
        <w:spacing w:after="40"/>
        <w:rPr>
          <w:rFonts w:ascii="Calibri" w:hAnsi="Calibri"/>
          <w:sz w:val="22"/>
          <w:szCs w:val="22"/>
        </w:rPr>
      </w:pPr>
      <w:r w:rsidRPr="00AB671F">
        <w:rPr>
          <w:rFonts w:ascii="Calibri" w:hAnsi="Calibri"/>
          <w:sz w:val="22"/>
          <w:szCs w:val="22"/>
        </w:rPr>
        <w:t>E-mail / Tel:</w:t>
      </w:r>
      <w:r w:rsidRPr="00AB671F">
        <w:rPr>
          <w:rFonts w:ascii="Calibri" w:hAnsi="Calibri"/>
          <w:sz w:val="22"/>
          <w:szCs w:val="22"/>
        </w:rPr>
        <w:tab/>
      </w:r>
      <w:r w:rsidRPr="00AB671F">
        <w:rPr>
          <w:rFonts w:ascii="Calibri" w:hAnsi="Calibri"/>
          <w:sz w:val="22"/>
          <w:szCs w:val="22"/>
        </w:rPr>
        <w:tab/>
      </w:r>
      <w:r w:rsidRPr="00AB671F">
        <w:rPr>
          <w:rFonts w:ascii="Calibri" w:hAnsi="Calibri"/>
          <w:sz w:val="22"/>
          <w:szCs w:val="22"/>
        </w:rPr>
        <w:tab/>
      </w:r>
      <w:r w:rsidR="00D166A8" w:rsidRPr="00AB671F">
        <w:rPr>
          <w:rFonts w:ascii="Calibri" w:hAnsi="Calibri"/>
          <w:sz w:val="22"/>
          <w:szCs w:val="22"/>
          <w:highlight w:val="lightGray"/>
        </w:rPr>
        <w:t xml:space="preserve">DOPLNÍ </w:t>
      </w:r>
      <w:r w:rsidR="00D166A8">
        <w:rPr>
          <w:rFonts w:ascii="Calibri" w:hAnsi="Calibri"/>
          <w:sz w:val="22"/>
          <w:szCs w:val="22"/>
          <w:highlight w:val="lightGray"/>
        </w:rPr>
        <w:t>ÚČASTNÍK</w:t>
      </w:r>
    </w:p>
    <w:p w14:paraId="4FD82C8C" w14:textId="5FCFA592" w:rsidR="007D1DD5" w:rsidRPr="00AB671F" w:rsidRDefault="007D1DD5" w:rsidP="00627913">
      <w:pPr>
        <w:rPr>
          <w:rFonts w:ascii="Calibri" w:hAnsi="Calibri"/>
          <w:sz w:val="22"/>
          <w:szCs w:val="22"/>
        </w:rPr>
      </w:pPr>
      <w:r w:rsidRPr="00AB671F">
        <w:rPr>
          <w:rFonts w:ascii="Calibri" w:hAnsi="Calibri"/>
          <w:sz w:val="22"/>
          <w:szCs w:val="22"/>
        </w:rPr>
        <w:t>(dále jen „</w:t>
      </w:r>
      <w:r w:rsidR="00EA41B2">
        <w:rPr>
          <w:rFonts w:ascii="Calibri" w:hAnsi="Calibri"/>
          <w:b/>
          <w:bCs/>
          <w:sz w:val="22"/>
          <w:szCs w:val="22"/>
          <w:u w:val="single"/>
        </w:rPr>
        <w:t>zhotovitel</w:t>
      </w:r>
      <w:r w:rsidRPr="00AB671F">
        <w:rPr>
          <w:rFonts w:ascii="Calibri" w:hAnsi="Calibri"/>
          <w:sz w:val="22"/>
          <w:szCs w:val="22"/>
          <w:u w:val="single"/>
        </w:rPr>
        <w:t>“</w:t>
      </w:r>
      <w:r w:rsidRPr="00AB671F">
        <w:rPr>
          <w:rFonts w:ascii="Calibri" w:hAnsi="Calibri"/>
          <w:sz w:val="22"/>
          <w:szCs w:val="22"/>
        </w:rPr>
        <w:t>)</w:t>
      </w:r>
    </w:p>
    <w:p w14:paraId="450FF10F" w14:textId="77777777" w:rsidR="00EA41B2" w:rsidRDefault="00EA41B2" w:rsidP="00627913">
      <w:pPr>
        <w:rPr>
          <w:rFonts w:ascii="Calibri" w:hAnsi="Calibri"/>
          <w:sz w:val="22"/>
          <w:szCs w:val="22"/>
        </w:rPr>
      </w:pPr>
    </w:p>
    <w:p w14:paraId="3331D186" w14:textId="3C0FCBF3" w:rsidR="007D1DD5" w:rsidRPr="00AB671F" w:rsidRDefault="007D1DD5" w:rsidP="00627913">
      <w:pPr>
        <w:rPr>
          <w:rFonts w:ascii="Calibri" w:hAnsi="Calibri"/>
          <w:sz w:val="22"/>
          <w:szCs w:val="22"/>
        </w:rPr>
      </w:pPr>
      <w:r w:rsidRPr="00AB671F">
        <w:rPr>
          <w:rFonts w:ascii="Calibri" w:hAnsi="Calibri"/>
          <w:sz w:val="22"/>
          <w:szCs w:val="22"/>
        </w:rPr>
        <w:t>(společně také jako „</w:t>
      </w:r>
      <w:r w:rsidRPr="00AB671F">
        <w:rPr>
          <w:rFonts w:ascii="Calibri" w:hAnsi="Calibri"/>
          <w:sz w:val="22"/>
          <w:szCs w:val="22"/>
          <w:u w:val="single"/>
        </w:rPr>
        <w:t>smluvní strany“</w:t>
      </w:r>
      <w:r w:rsidRPr="00AB671F">
        <w:rPr>
          <w:rFonts w:ascii="Calibri" w:hAnsi="Calibri"/>
          <w:sz w:val="22"/>
          <w:szCs w:val="22"/>
        </w:rPr>
        <w:t>)</w:t>
      </w:r>
    </w:p>
    <w:p w14:paraId="193FD347" w14:textId="77777777" w:rsidR="00700231" w:rsidRPr="00085B53" w:rsidRDefault="00700231" w:rsidP="00077C64">
      <w:pPr>
        <w:spacing w:after="200" w:line="276" w:lineRule="auto"/>
        <w:rPr>
          <w:rFonts w:ascii="Calibri" w:hAnsi="Calibri"/>
          <w:color w:val="00B050"/>
          <w:sz w:val="22"/>
          <w:szCs w:val="22"/>
        </w:rPr>
      </w:pPr>
    </w:p>
    <w:p w14:paraId="482F1A54" w14:textId="77777777" w:rsidR="00085B53" w:rsidRPr="00493F3A" w:rsidRDefault="00085B53" w:rsidP="00085B53">
      <w:pPr>
        <w:tabs>
          <w:tab w:val="left" w:pos="1080"/>
        </w:tabs>
        <w:jc w:val="both"/>
        <w:rPr>
          <w:rFonts w:asciiTheme="minorHAnsi" w:hAnsiTheme="minorHAnsi" w:cstheme="minorHAnsi"/>
          <w:sz w:val="22"/>
          <w:szCs w:val="22"/>
        </w:rPr>
      </w:pPr>
      <w:r w:rsidRPr="00493F3A">
        <w:rPr>
          <w:rFonts w:asciiTheme="minorHAnsi" w:hAnsiTheme="minorHAnsi" w:cstheme="minorHAnsi"/>
          <w:sz w:val="22"/>
          <w:szCs w:val="22"/>
        </w:rPr>
        <w:t>Uzavírají níže uvedeného dne, měsíce a roku v souladu s </w:t>
      </w:r>
      <w:proofErr w:type="spellStart"/>
      <w:r w:rsidRPr="00493F3A">
        <w:rPr>
          <w:rFonts w:asciiTheme="minorHAnsi" w:hAnsiTheme="minorHAnsi" w:cstheme="minorHAnsi"/>
          <w:sz w:val="22"/>
          <w:szCs w:val="22"/>
        </w:rPr>
        <w:t>ust</w:t>
      </w:r>
      <w:proofErr w:type="spellEnd"/>
      <w:r w:rsidRPr="00493F3A">
        <w:rPr>
          <w:rFonts w:asciiTheme="minorHAnsi" w:hAnsiTheme="minorHAnsi" w:cstheme="minorHAnsi"/>
          <w:sz w:val="22"/>
          <w:szCs w:val="22"/>
        </w:rPr>
        <w:t>. § 2586 a násl. zákona č. 89/2012 Sb., občanský zákoník a v návaznosti na zákon č. 134/2016 Sb., o zadávání veřejných zakázek, ve znění pozdějších předpisů (dále jen „ZVZ“) a za podmínek dále uvedených, tuto</w:t>
      </w:r>
    </w:p>
    <w:p w14:paraId="5211DD69" w14:textId="77777777" w:rsidR="00085B53" w:rsidRPr="00493F3A" w:rsidRDefault="00085B53" w:rsidP="00085B53">
      <w:pPr>
        <w:tabs>
          <w:tab w:val="left" w:pos="1080"/>
        </w:tabs>
        <w:jc w:val="both"/>
        <w:rPr>
          <w:rFonts w:asciiTheme="minorHAnsi" w:hAnsiTheme="minorHAnsi" w:cstheme="minorHAnsi"/>
          <w:b/>
          <w:sz w:val="22"/>
          <w:szCs w:val="22"/>
        </w:rPr>
      </w:pPr>
    </w:p>
    <w:p w14:paraId="1267D745" w14:textId="77777777" w:rsidR="00085B53" w:rsidRPr="00493F3A" w:rsidRDefault="00085B53" w:rsidP="00085B53">
      <w:pPr>
        <w:tabs>
          <w:tab w:val="left" w:pos="1080"/>
        </w:tabs>
        <w:jc w:val="center"/>
        <w:rPr>
          <w:rFonts w:asciiTheme="minorHAnsi" w:hAnsiTheme="minorHAnsi" w:cstheme="minorHAnsi"/>
          <w:b/>
          <w:sz w:val="22"/>
          <w:szCs w:val="22"/>
        </w:rPr>
      </w:pPr>
      <w:r w:rsidRPr="00493F3A">
        <w:rPr>
          <w:rFonts w:asciiTheme="minorHAnsi" w:hAnsiTheme="minorHAnsi" w:cstheme="minorHAnsi"/>
          <w:b/>
          <w:sz w:val="22"/>
          <w:szCs w:val="22"/>
        </w:rPr>
        <w:t>Smlouvu o dílo</w:t>
      </w:r>
    </w:p>
    <w:p w14:paraId="34BA288A" w14:textId="77777777" w:rsidR="00085B53" w:rsidRPr="00493F3A" w:rsidRDefault="00085B53" w:rsidP="00085B53">
      <w:pPr>
        <w:tabs>
          <w:tab w:val="left" w:pos="1080"/>
        </w:tabs>
        <w:jc w:val="center"/>
        <w:rPr>
          <w:rFonts w:asciiTheme="minorHAnsi" w:hAnsiTheme="minorHAnsi" w:cstheme="minorHAnsi"/>
          <w:sz w:val="22"/>
          <w:szCs w:val="22"/>
        </w:rPr>
      </w:pPr>
      <w:r w:rsidRPr="00493F3A">
        <w:rPr>
          <w:rFonts w:asciiTheme="minorHAnsi" w:hAnsiTheme="minorHAnsi" w:cstheme="minorHAnsi"/>
          <w:sz w:val="22"/>
          <w:szCs w:val="22"/>
        </w:rPr>
        <w:t>(dále jen „Smlouva“)</w:t>
      </w:r>
    </w:p>
    <w:p w14:paraId="15CD606B" w14:textId="77777777" w:rsidR="00085B53" w:rsidRPr="00085B53" w:rsidRDefault="00085B53" w:rsidP="00085B53">
      <w:pPr>
        <w:tabs>
          <w:tab w:val="left" w:pos="1080"/>
        </w:tabs>
        <w:jc w:val="center"/>
        <w:rPr>
          <w:color w:val="00B050"/>
          <w:sz w:val="22"/>
          <w:szCs w:val="22"/>
        </w:rPr>
      </w:pPr>
    </w:p>
    <w:p w14:paraId="571DCEB6" w14:textId="77777777" w:rsidR="00B53327" w:rsidRDefault="00B53327" w:rsidP="00085B53">
      <w:pPr>
        <w:jc w:val="center"/>
        <w:rPr>
          <w:rFonts w:ascii="Calibri" w:hAnsi="Calibri"/>
          <w:b/>
          <w:sz w:val="32"/>
          <w:szCs w:val="32"/>
        </w:rPr>
      </w:pPr>
    </w:p>
    <w:p w14:paraId="68D6DC46" w14:textId="3321CCD2" w:rsidR="00085B53" w:rsidRPr="00AB671F" w:rsidRDefault="00085B53" w:rsidP="00085B53">
      <w:pPr>
        <w:jc w:val="center"/>
        <w:rPr>
          <w:rFonts w:ascii="Calibri" w:hAnsi="Calibri"/>
          <w:b/>
          <w:sz w:val="32"/>
          <w:szCs w:val="32"/>
        </w:rPr>
      </w:pPr>
      <w:r w:rsidRPr="00AB671F">
        <w:rPr>
          <w:rFonts w:ascii="Calibri" w:hAnsi="Calibri"/>
          <w:b/>
          <w:sz w:val="32"/>
          <w:szCs w:val="32"/>
        </w:rPr>
        <w:t>„</w:t>
      </w:r>
      <w:r w:rsidR="00643358">
        <w:rPr>
          <w:rFonts w:asciiTheme="minorHAnsi" w:hAnsiTheme="minorHAnsi"/>
          <w:b/>
          <w:sz w:val="32"/>
          <w:szCs w:val="32"/>
        </w:rPr>
        <w:t>Šatny pro fotbalisty a obecní dům Studánka u Aše</w:t>
      </w:r>
      <w:r w:rsidRPr="00AB671F">
        <w:rPr>
          <w:rFonts w:ascii="Calibri" w:hAnsi="Calibri"/>
          <w:b/>
          <w:sz w:val="32"/>
          <w:szCs w:val="32"/>
        </w:rPr>
        <w:t>“</w:t>
      </w:r>
    </w:p>
    <w:p w14:paraId="64B211FE" w14:textId="77777777" w:rsidR="00085B53" w:rsidRPr="00085B53" w:rsidRDefault="00085B53" w:rsidP="00085B53">
      <w:pPr>
        <w:tabs>
          <w:tab w:val="left" w:pos="1080"/>
        </w:tabs>
        <w:jc w:val="both"/>
        <w:rPr>
          <w:color w:val="00B050"/>
        </w:rPr>
      </w:pPr>
    </w:p>
    <w:p w14:paraId="32A09DEB" w14:textId="77777777" w:rsidR="00CD437E" w:rsidRDefault="00CD437E" w:rsidP="00085B53">
      <w:pPr>
        <w:tabs>
          <w:tab w:val="left" w:pos="1080"/>
        </w:tabs>
        <w:jc w:val="both"/>
        <w:rPr>
          <w:color w:val="00B050"/>
        </w:rPr>
      </w:pPr>
    </w:p>
    <w:p w14:paraId="1E6931A4" w14:textId="77777777" w:rsidR="00085B53" w:rsidRPr="00493F3A" w:rsidRDefault="00085B53" w:rsidP="00085B53">
      <w:pPr>
        <w:tabs>
          <w:tab w:val="left" w:pos="1080"/>
        </w:tabs>
        <w:jc w:val="both"/>
        <w:rPr>
          <w:rFonts w:asciiTheme="minorHAnsi" w:hAnsiTheme="minorHAnsi" w:cstheme="minorHAnsi"/>
        </w:rPr>
      </w:pPr>
      <w:r w:rsidRPr="00493F3A">
        <w:rPr>
          <w:rFonts w:asciiTheme="minorHAnsi" w:hAnsiTheme="minorHAnsi" w:cstheme="minorHAnsi"/>
        </w:rPr>
        <w:t xml:space="preserve">PREAMBULE </w:t>
      </w:r>
    </w:p>
    <w:p w14:paraId="44A2176D" w14:textId="77777777" w:rsidR="00085B53" w:rsidRPr="00493F3A" w:rsidRDefault="00085B53" w:rsidP="00085B53">
      <w:pPr>
        <w:tabs>
          <w:tab w:val="left" w:pos="1080"/>
        </w:tabs>
        <w:jc w:val="both"/>
        <w:rPr>
          <w:rFonts w:asciiTheme="minorHAnsi" w:hAnsiTheme="minorHAnsi" w:cstheme="minorHAnsi"/>
          <w:sz w:val="22"/>
          <w:szCs w:val="22"/>
        </w:rPr>
      </w:pPr>
    </w:p>
    <w:p w14:paraId="196988F1" w14:textId="076C340B" w:rsidR="00085B53" w:rsidRPr="007A49F0" w:rsidRDefault="00085B53" w:rsidP="00085B53">
      <w:pPr>
        <w:pStyle w:val="Zkladntext"/>
        <w:jc w:val="both"/>
        <w:rPr>
          <w:rFonts w:asciiTheme="minorHAnsi" w:hAnsiTheme="minorHAnsi" w:cstheme="minorHAnsi"/>
          <w:sz w:val="22"/>
          <w:szCs w:val="22"/>
        </w:rPr>
      </w:pPr>
      <w:r w:rsidRPr="007A49F0">
        <w:rPr>
          <w:rFonts w:asciiTheme="minorHAnsi" w:hAnsiTheme="minorHAnsi" w:cstheme="minorHAnsi"/>
          <w:sz w:val="22"/>
          <w:szCs w:val="22"/>
        </w:rPr>
        <w:t>Objednatel uveřejnil informace o veřejné zakázce zadávané v</w:t>
      </w:r>
      <w:r w:rsidR="00767A2B" w:rsidRPr="007A49F0">
        <w:rPr>
          <w:rFonts w:asciiTheme="minorHAnsi" w:hAnsiTheme="minorHAnsi" w:cstheme="minorHAnsi"/>
          <w:sz w:val="22"/>
          <w:szCs w:val="22"/>
        </w:rPr>
        <w:t>e</w:t>
      </w:r>
      <w:r w:rsidRPr="007A49F0">
        <w:rPr>
          <w:rFonts w:asciiTheme="minorHAnsi" w:hAnsiTheme="minorHAnsi" w:cstheme="minorHAnsi"/>
          <w:sz w:val="22"/>
          <w:szCs w:val="22"/>
        </w:rPr>
        <w:t xml:space="preserve"> </w:t>
      </w:r>
      <w:r w:rsidR="00767A2B" w:rsidRPr="007A49F0">
        <w:rPr>
          <w:rFonts w:asciiTheme="minorHAnsi" w:hAnsiTheme="minorHAnsi" w:cstheme="minorHAnsi"/>
          <w:sz w:val="22"/>
          <w:szCs w:val="22"/>
        </w:rPr>
        <w:t>zjednodušeném</w:t>
      </w:r>
      <w:r w:rsidRPr="007A49F0">
        <w:rPr>
          <w:rFonts w:asciiTheme="minorHAnsi" w:hAnsiTheme="minorHAnsi" w:cstheme="minorHAnsi"/>
          <w:sz w:val="22"/>
          <w:szCs w:val="22"/>
        </w:rPr>
        <w:t xml:space="preserve"> podlimitním řízení s názvem „</w:t>
      </w:r>
      <w:r w:rsidR="00643358">
        <w:rPr>
          <w:rFonts w:asciiTheme="minorHAnsi" w:hAnsiTheme="minorHAnsi" w:cstheme="minorHAnsi"/>
          <w:b/>
          <w:sz w:val="22"/>
          <w:szCs w:val="22"/>
        </w:rPr>
        <w:t>Šatny pro fotbalisty a obecní dům Studánka u Aše</w:t>
      </w:r>
      <w:r w:rsidRPr="007A49F0">
        <w:rPr>
          <w:rFonts w:asciiTheme="minorHAnsi" w:hAnsiTheme="minorHAnsi" w:cstheme="minorHAnsi"/>
          <w:b/>
          <w:sz w:val="22"/>
          <w:szCs w:val="22"/>
        </w:rPr>
        <w:t xml:space="preserve">“ </w:t>
      </w:r>
      <w:r w:rsidRPr="007A49F0">
        <w:rPr>
          <w:rFonts w:asciiTheme="minorHAnsi" w:hAnsiTheme="minorHAnsi" w:cstheme="minorHAnsi"/>
          <w:sz w:val="22"/>
          <w:szCs w:val="22"/>
        </w:rPr>
        <w:t>dne</w:t>
      </w:r>
      <w:r w:rsidRPr="007A49F0">
        <w:rPr>
          <w:rFonts w:asciiTheme="minorHAnsi" w:hAnsiTheme="minorHAnsi" w:cstheme="minorHAnsi"/>
          <w:b/>
          <w:sz w:val="22"/>
          <w:szCs w:val="22"/>
        </w:rPr>
        <w:t xml:space="preserve"> </w:t>
      </w:r>
      <w:proofErr w:type="gramStart"/>
      <w:r w:rsidRPr="007A49F0">
        <w:rPr>
          <w:rFonts w:asciiTheme="minorHAnsi" w:hAnsiTheme="minorHAnsi" w:cstheme="minorHAnsi"/>
          <w:sz w:val="22"/>
          <w:szCs w:val="22"/>
          <w:highlight w:val="green"/>
        </w:rPr>
        <w:t>[ doplň</w:t>
      </w:r>
      <w:proofErr w:type="gramEnd"/>
      <w:r w:rsidRPr="007A49F0">
        <w:rPr>
          <w:rFonts w:asciiTheme="minorHAnsi" w:hAnsiTheme="minorHAnsi" w:cstheme="minorHAnsi"/>
          <w:sz w:val="22"/>
          <w:szCs w:val="22"/>
          <w:highlight w:val="green"/>
        </w:rPr>
        <w:t>]</w:t>
      </w:r>
      <w:r w:rsidRPr="007A49F0">
        <w:rPr>
          <w:rFonts w:asciiTheme="minorHAnsi" w:hAnsiTheme="minorHAnsi" w:cstheme="minorHAnsi"/>
          <w:sz w:val="22"/>
          <w:szCs w:val="22"/>
        </w:rPr>
        <w:t xml:space="preserve"> na profilu zadavatele), jejímž předmětem byly stavební práce spočívající v provedení </w:t>
      </w:r>
      <w:r w:rsidR="00643358">
        <w:t>rekonstrukce a dostavba stávajících šaten</w:t>
      </w:r>
      <w:r w:rsidR="00643358" w:rsidRPr="007A49F0">
        <w:rPr>
          <w:rFonts w:asciiTheme="minorHAnsi" w:hAnsiTheme="minorHAnsi" w:cstheme="minorHAnsi"/>
          <w:sz w:val="22"/>
          <w:szCs w:val="22"/>
        </w:rPr>
        <w:t xml:space="preserve"> </w:t>
      </w:r>
      <w:r w:rsidR="007A49F0" w:rsidRPr="007A49F0">
        <w:rPr>
          <w:rFonts w:asciiTheme="minorHAnsi" w:hAnsiTheme="minorHAnsi" w:cstheme="minorHAnsi"/>
          <w:sz w:val="22"/>
          <w:szCs w:val="22"/>
        </w:rPr>
        <w:t xml:space="preserve">a </w:t>
      </w:r>
      <w:r w:rsidR="00643358">
        <w:rPr>
          <w:rFonts w:asciiTheme="minorHAnsi" w:hAnsiTheme="minorHAnsi" w:cstheme="minorHAnsi"/>
          <w:sz w:val="22"/>
          <w:szCs w:val="22"/>
        </w:rPr>
        <w:t>nové rozvody vody, kanalizace a elektřiny</w:t>
      </w:r>
      <w:r w:rsidR="00517C9B">
        <w:rPr>
          <w:rFonts w:asciiTheme="minorHAnsi" w:hAnsiTheme="minorHAnsi" w:cstheme="minorHAnsi"/>
          <w:sz w:val="22"/>
          <w:szCs w:val="22"/>
        </w:rPr>
        <w:t>.</w:t>
      </w:r>
      <w:r w:rsidR="007A49F0" w:rsidRPr="007A49F0">
        <w:rPr>
          <w:rFonts w:asciiTheme="minorHAnsi" w:hAnsiTheme="minorHAnsi" w:cstheme="minorHAnsi"/>
          <w:sz w:val="22"/>
          <w:szCs w:val="22"/>
        </w:rPr>
        <w:t xml:space="preserve"> </w:t>
      </w:r>
    </w:p>
    <w:p w14:paraId="50E5ABBC" w14:textId="77777777" w:rsidR="00085B53" w:rsidRPr="00493F3A" w:rsidRDefault="00085B53" w:rsidP="00085B53">
      <w:pPr>
        <w:pStyle w:val="Zkladntext"/>
        <w:rPr>
          <w:rFonts w:asciiTheme="minorHAnsi" w:hAnsiTheme="minorHAnsi" w:cstheme="minorHAnsi"/>
          <w:sz w:val="22"/>
          <w:szCs w:val="22"/>
        </w:rPr>
      </w:pPr>
    </w:p>
    <w:p w14:paraId="61BE2BBB" w14:textId="77777777" w:rsidR="00085B53" w:rsidRPr="00493F3A" w:rsidRDefault="00085B53" w:rsidP="00085B53">
      <w:pPr>
        <w:pStyle w:val="Zkladntext"/>
        <w:jc w:val="both"/>
        <w:rPr>
          <w:rFonts w:asciiTheme="minorHAnsi" w:hAnsiTheme="minorHAnsi" w:cstheme="minorHAnsi"/>
          <w:sz w:val="22"/>
          <w:szCs w:val="22"/>
        </w:rPr>
      </w:pPr>
      <w:r w:rsidRPr="00493F3A">
        <w:rPr>
          <w:rFonts w:asciiTheme="minorHAnsi" w:hAnsiTheme="minorHAnsi" w:cstheme="minorHAnsi"/>
          <w:sz w:val="22"/>
          <w:szCs w:val="22"/>
        </w:rPr>
        <w:t xml:space="preserve">Objednatel dne </w:t>
      </w:r>
      <w:proofErr w:type="gramStart"/>
      <w:r w:rsidRPr="00493F3A">
        <w:rPr>
          <w:rFonts w:asciiTheme="minorHAnsi" w:hAnsiTheme="minorHAnsi" w:cstheme="minorHAnsi"/>
          <w:sz w:val="22"/>
          <w:szCs w:val="22"/>
          <w:highlight w:val="green"/>
        </w:rPr>
        <w:t>[ doplň</w:t>
      </w:r>
      <w:proofErr w:type="gramEnd"/>
      <w:r w:rsidRPr="00493F3A">
        <w:rPr>
          <w:rFonts w:asciiTheme="minorHAnsi" w:hAnsiTheme="minorHAnsi" w:cstheme="minorHAnsi"/>
          <w:sz w:val="22"/>
          <w:szCs w:val="22"/>
          <w:highlight w:val="green"/>
        </w:rPr>
        <w:t>]</w:t>
      </w:r>
      <w:r w:rsidRPr="00493F3A">
        <w:rPr>
          <w:rFonts w:asciiTheme="minorHAnsi" w:hAnsiTheme="minorHAnsi" w:cstheme="minorHAnsi"/>
          <w:sz w:val="22"/>
          <w:szCs w:val="22"/>
        </w:rPr>
        <w:t xml:space="preserve"> rozhodl o výběru Zhotovitele, neboť jeho nabídka obsahovala </w:t>
      </w:r>
      <w:r w:rsidRPr="00493F3A">
        <w:rPr>
          <w:rFonts w:asciiTheme="minorHAnsi" w:hAnsiTheme="minorHAnsi" w:cstheme="minorHAnsi"/>
          <w:sz w:val="22"/>
          <w:szCs w:val="22"/>
          <w:highlight w:val="red"/>
        </w:rPr>
        <w:t>nejnižší nabídkovou cenu</w:t>
      </w:r>
      <w:r w:rsidRPr="00493F3A">
        <w:rPr>
          <w:rFonts w:asciiTheme="minorHAnsi" w:hAnsiTheme="minorHAnsi" w:cstheme="minorHAnsi"/>
          <w:sz w:val="22"/>
          <w:szCs w:val="22"/>
        </w:rPr>
        <w:t>/</w:t>
      </w:r>
      <w:r w:rsidRPr="00493F3A">
        <w:rPr>
          <w:rFonts w:asciiTheme="minorHAnsi" w:hAnsiTheme="minorHAnsi" w:cstheme="minorHAnsi"/>
          <w:sz w:val="22"/>
          <w:szCs w:val="22"/>
          <w:highlight w:val="red"/>
        </w:rPr>
        <w:t>nejvýhodnější nabídku,</w:t>
      </w:r>
      <w:r w:rsidRPr="00493F3A">
        <w:rPr>
          <w:rFonts w:asciiTheme="minorHAnsi" w:hAnsiTheme="minorHAnsi" w:cstheme="minorHAnsi"/>
          <w:sz w:val="22"/>
          <w:szCs w:val="22"/>
        </w:rPr>
        <w:t xml:space="preserve"> a zároveň o uzavřené této Smlouvy za podmínek stanovených v zadávacím řízení a v souladu s nabídkou Zhotovitele k Veřejné zakázce.</w:t>
      </w:r>
    </w:p>
    <w:p w14:paraId="57A09C41" w14:textId="77777777" w:rsidR="00085B53" w:rsidRPr="00493F3A" w:rsidRDefault="00085B53" w:rsidP="00085B53">
      <w:pPr>
        <w:pStyle w:val="Zkladntext"/>
        <w:jc w:val="both"/>
        <w:rPr>
          <w:rFonts w:asciiTheme="minorHAnsi" w:hAnsiTheme="minorHAnsi" w:cstheme="minorHAnsi"/>
          <w:sz w:val="22"/>
          <w:szCs w:val="22"/>
        </w:rPr>
      </w:pPr>
    </w:p>
    <w:p w14:paraId="479760C0" w14:textId="35340740" w:rsidR="00085B53" w:rsidRPr="00493F3A" w:rsidRDefault="00085B53" w:rsidP="00085B53">
      <w:pPr>
        <w:pStyle w:val="Zkladntext"/>
        <w:jc w:val="both"/>
        <w:rPr>
          <w:rFonts w:asciiTheme="minorHAnsi" w:hAnsiTheme="minorHAnsi" w:cstheme="minorHAnsi"/>
          <w:sz w:val="22"/>
          <w:szCs w:val="22"/>
        </w:rPr>
      </w:pPr>
      <w:r w:rsidRPr="00493F3A">
        <w:rPr>
          <w:rFonts w:asciiTheme="minorHAnsi" w:hAnsiTheme="minorHAnsi" w:cstheme="minorHAnsi"/>
          <w:sz w:val="22"/>
          <w:szCs w:val="22"/>
        </w:rPr>
        <w:t xml:space="preserve">Výběr vítěze veřejné zakázky byl potvrzen rozhodnutím Rady města Hranice dne ………. č. </w:t>
      </w:r>
      <w:proofErr w:type="gramStart"/>
      <w:r w:rsidRPr="00493F3A">
        <w:rPr>
          <w:rFonts w:asciiTheme="minorHAnsi" w:hAnsiTheme="minorHAnsi" w:cstheme="minorHAnsi"/>
          <w:sz w:val="22"/>
          <w:szCs w:val="22"/>
        </w:rPr>
        <w:t>usnesení  …</w:t>
      </w:r>
      <w:proofErr w:type="gramEnd"/>
      <w:r w:rsidRPr="00493F3A">
        <w:rPr>
          <w:rFonts w:asciiTheme="minorHAnsi" w:hAnsiTheme="minorHAnsi" w:cstheme="minorHAnsi"/>
          <w:sz w:val="22"/>
          <w:szCs w:val="22"/>
        </w:rPr>
        <w:t>…………...</w:t>
      </w:r>
    </w:p>
    <w:p w14:paraId="15677840" w14:textId="77777777" w:rsidR="00085B53" w:rsidRPr="00493F3A" w:rsidRDefault="00085B53" w:rsidP="00085B53">
      <w:pPr>
        <w:pStyle w:val="Zkladntext"/>
        <w:jc w:val="both"/>
        <w:rPr>
          <w:rFonts w:asciiTheme="minorHAnsi" w:hAnsiTheme="minorHAnsi" w:cstheme="minorHAnsi"/>
          <w:b/>
          <w:bCs/>
          <w:sz w:val="22"/>
          <w:szCs w:val="22"/>
        </w:rPr>
      </w:pPr>
    </w:p>
    <w:p w14:paraId="3D7CE234" w14:textId="77777777" w:rsidR="00085B53" w:rsidRPr="00493F3A" w:rsidRDefault="00085B53" w:rsidP="00085B53">
      <w:pPr>
        <w:pStyle w:val="Zkladntext"/>
        <w:jc w:val="both"/>
        <w:rPr>
          <w:rFonts w:asciiTheme="minorHAnsi" w:hAnsiTheme="minorHAnsi" w:cstheme="minorHAnsi"/>
          <w:sz w:val="22"/>
          <w:szCs w:val="22"/>
        </w:rPr>
      </w:pPr>
      <w:r w:rsidRPr="00493F3A">
        <w:rPr>
          <w:rFonts w:asciiTheme="minorHAnsi" w:hAnsiTheme="minorHAnsi" w:cstheme="minorHAnsi"/>
          <w:sz w:val="22"/>
          <w:szCs w:val="22"/>
        </w:rPr>
        <w:t>Zhotovitel prohlašuje, že se detailně seznámil s rozsahem s povahou níže specifikovaného díla, že mu jsou známy veškeré technické, kvalitativní a jiné podmínky nezbytné k realizaci díla a že disponuje takovými kapacitami a odbornými znalostmi, které jsou pro provedení díla nezbytné a je z hlediska své odbornosti schopen provést dílo v souladu s touto smlouvou v požadované kvalitě a rozsahu.</w:t>
      </w:r>
    </w:p>
    <w:p w14:paraId="7AFEAC25" w14:textId="77777777" w:rsidR="00085B53" w:rsidRPr="00493F3A" w:rsidRDefault="00085B53" w:rsidP="00085B53">
      <w:pPr>
        <w:pStyle w:val="Zkladntext"/>
        <w:jc w:val="both"/>
        <w:rPr>
          <w:rFonts w:asciiTheme="minorHAnsi" w:hAnsiTheme="minorHAnsi" w:cstheme="minorHAnsi"/>
          <w:b/>
          <w:bCs/>
          <w:sz w:val="22"/>
          <w:szCs w:val="22"/>
        </w:rPr>
      </w:pPr>
    </w:p>
    <w:p w14:paraId="171EFDAE" w14:textId="77777777" w:rsidR="00085B53" w:rsidRPr="00493F3A" w:rsidRDefault="00085B53" w:rsidP="00085B53">
      <w:pPr>
        <w:pStyle w:val="Zkladntext"/>
        <w:jc w:val="both"/>
        <w:rPr>
          <w:rFonts w:asciiTheme="minorHAnsi" w:hAnsiTheme="minorHAnsi" w:cstheme="minorHAnsi"/>
          <w:bCs/>
          <w:sz w:val="22"/>
          <w:szCs w:val="22"/>
        </w:rPr>
      </w:pPr>
      <w:r w:rsidRPr="00493F3A">
        <w:rPr>
          <w:rFonts w:asciiTheme="minorHAnsi" w:hAnsiTheme="minorHAnsi" w:cstheme="minorHAnsi"/>
          <w:bCs/>
          <w:sz w:val="22"/>
          <w:szCs w:val="22"/>
        </w:rPr>
        <w:t>Zhotovitel dále prohlašuje, že jím poskytované plnění dle této Smlouvy odpovídá všem požadavkům vyplývajících z platných právních předpisů, které se na ně vztahují.</w:t>
      </w:r>
    </w:p>
    <w:p w14:paraId="40991D37" w14:textId="77777777" w:rsidR="008E58C0" w:rsidRPr="00B53327" w:rsidRDefault="008E58C0" w:rsidP="00085B53">
      <w:pPr>
        <w:spacing w:after="200" w:line="276" w:lineRule="auto"/>
        <w:jc w:val="both"/>
        <w:rPr>
          <w:rFonts w:ascii="Calibri" w:hAnsi="Calibri"/>
          <w:color w:val="00B050"/>
          <w:sz w:val="22"/>
          <w:szCs w:val="22"/>
        </w:rPr>
      </w:pPr>
    </w:p>
    <w:p w14:paraId="40CC7EB1" w14:textId="77777777" w:rsidR="002D2CFA" w:rsidRDefault="002D2CFA" w:rsidP="006C0287">
      <w:pPr>
        <w:pStyle w:val="Zkladntext"/>
        <w:spacing w:after="60"/>
        <w:jc w:val="center"/>
        <w:rPr>
          <w:rFonts w:ascii="Calibri" w:hAnsi="Calibri"/>
          <w:b/>
          <w:bCs/>
          <w:sz w:val="22"/>
          <w:szCs w:val="22"/>
          <w:u w:val="single"/>
        </w:rPr>
      </w:pPr>
      <w:r>
        <w:rPr>
          <w:rFonts w:ascii="Calibri" w:hAnsi="Calibri"/>
          <w:b/>
          <w:bCs/>
          <w:sz w:val="22"/>
          <w:szCs w:val="22"/>
          <w:u w:val="single"/>
        </w:rPr>
        <w:t xml:space="preserve">Článek </w:t>
      </w:r>
      <w:r w:rsidR="006C0287">
        <w:rPr>
          <w:rFonts w:ascii="Calibri" w:hAnsi="Calibri"/>
          <w:b/>
          <w:bCs/>
          <w:sz w:val="22"/>
          <w:szCs w:val="22"/>
          <w:u w:val="single"/>
        </w:rPr>
        <w:t xml:space="preserve">I. </w:t>
      </w:r>
    </w:p>
    <w:p w14:paraId="00251B81" w14:textId="77777777" w:rsidR="007D1DD5" w:rsidRPr="006C0287" w:rsidRDefault="003B36DE" w:rsidP="006C0287">
      <w:pPr>
        <w:pStyle w:val="Zkladntext"/>
        <w:spacing w:after="60"/>
        <w:jc w:val="center"/>
        <w:rPr>
          <w:rFonts w:ascii="Calibri" w:hAnsi="Calibri"/>
          <w:b/>
          <w:bCs/>
          <w:sz w:val="22"/>
          <w:szCs w:val="22"/>
        </w:rPr>
      </w:pPr>
      <w:r>
        <w:rPr>
          <w:rFonts w:ascii="Calibri" w:hAnsi="Calibri"/>
          <w:b/>
          <w:bCs/>
          <w:sz w:val="22"/>
          <w:szCs w:val="22"/>
          <w:u w:val="single"/>
        </w:rPr>
        <w:t>Předmět plnění</w:t>
      </w:r>
    </w:p>
    <w:p w14:paraId="2A9CD71E" w14:textId="0AA1D6F2" w:rsidR="003B36DE" w:rsidRPr="00B53327" w:rsidRDefault="003B36DE" w:rsidP="008437D1">
      <w:pPr>
        <w:pStyle w:val="Zkladntext"/>
        <w:numPr>
          <w:ilvl w:val="0"/>
          <w:numId w:val="12"/>
        </w:numPr>
        <w:tabs>
          <w:tab w:val="left" w:pos="709"/>
        </w:tabs>
        <w:ind w:left="357" w:hanging="357"/>
        <w:jc w:val="both"/>
        <w:rPr>
          <w:rFonts w:ascii="Calibri" w:hAnsi="Calibri"/>
          <w:sz w:val="22"/>
          <w:szCs w:val="22"/>
        </w:rPr>
      </w:pPr>
      <w:r>
        <w:rPr>
          <w:rFonts w:ascii="Calibri" w:hAnsi="Calibri"/>
          <w:sz w:val="22"/>
          <w:szCs w:val="22"/>
        </w:rPr>
        <w:t>Zhotovitel se touto smlouvou zavazuje provést pro objednatele řádně a včas na svůj náklad a nebezpečí stavbu</w:t>
      </w:r>
      <w:r w:rsidR="007D1DD5" w:rsidRPr="00AB671F">
        <w:rPr>
          <w:rFonts w:ascii="Calibri" w:hAnsi="Calibri"/>
          <w:sz w:val="22"/>
          <w:szCs w:val="22"/>
        </w:rPr>
        <w:t xml:space="preserve"> </w:t>
      </w:r>
      <w:r w:rsidR="007D1DD5" w:rsidRPr="00AB671F">
        <w:rPr>
          <w:rFonts w:ascii="Calibri" w:hAnsi="Calibri"/>
          <w:b/>
          <w:bCs/>
          <w:sz w:val="22"/>
          <w:szCs w:val="22"/>
        </w:rPr>
        <w:t>„</w:t>
      </w:r>
      <w:r w:rsidR="00DF537A" w:rsidRPr="00DF537A">
        <w:rPr>
          <w:rFonts w:asciiTheme="minorHAnsi" w:hAnsiTheme="minorHAnsi" w:cstheme="minorHAnsi"/>
          <w:b/>
          <w:sz w:val="22"/>
          <w:szCs w:val="22"/>
        </w:rPr>
        <w:t>Šatny pro fotbalisty a obecní dům Studánka u Aše</w:t>
      </w:r>
      <w:r w:rsidR="007D1DD5" w:rsidRPr="002F746B">
        <w:rPr>
          <w:rFonts w:asciiTheme="minorHAnsi" w:hAnsiTheme="minorHAnsi"/>
          <w:b/>
          <w:bCs/>
          <w:sz w:val="22"/>
          <w:szCs w:val="22"/>
        </w:rPr>
        <w:t>"</w:t>
      </w:r>
      <w:r w:rsidR="007D1DD5" w:rsidRPr="00AB671F">
        <w:rPr>
          <w:rFonts w:ascii="Calibri" w:hAnsi="Calibri"/>
          <w:b/>
          <w:bCs/>
          <w:sz w:val="22"/>
          <w:szCs w:val="22"/>
        </w:rPr>
        <w:t xml:space="preserve"> </w:t>
      </w:r>
      <w:r>
        <w:rPr>
          <w:rFonts w:ascii="Calibri" w:hAnsi="Calibri"/>
          <w:bCs/>
          <w:sz w:val="22"/>
          <w:szCs w:val="22"/>
        </w:rPr>
        <w:t>a objednatel se zavazuje za provedené dílo zaplatit zhotoviteli cenu ve výši a za podmínek sjednaných touto smlouvou.</w:t>
      </w:r>
    </w:p>
    <w:p w14:paraId="60A5E407" w14:textId="77777777" w:rsidR="00B53327" w:rsidRPr="003B36DE" w:rsidRDefault="00B53327" w:rsidP="00B53327">
      <w:pPr>
        <w:pStyle w:val="Zkladntext"/>
        <w:tabs>
          <w:tab w:val="left" w:pos="709"/>
        </w:tabs>
        <w:ind w:left="357"/>
        <w:jc w:val="both"/>
        <w:rPr>
          <w:rFonts w:ascii="Calibri" w:hAnsi="Calibri"/>
          <w:sz w:val="22"/>
          <w:szCs w:val="22"/>
        </w:rPr>
      </w:pPr>
    </w:p>
    <w:p w14:paraId="5DF556AA" w14:textId="77777777" w:rsidR="003B36DE" w:rsidRPr="003B36DE" w:rsidRDefault="003B36DE" w:rsidP="008437D1">
      <w:pPr>
        <w:pStyle w:val="Zkladntext"/>
        <w:numPr>
          <w:ilvl w:val="0"/>
          <w:numId w:val="12"/>
        </w:numPr>
        <w:tabs>
          <w:tab w:val="left" w:pos="709"/>
        </w:tabs>
        <w:ind w:left="357" w:hanging="357"/>
        <w:jc w:val="both"/>
        <w:rPr>
          <w:rFonts w:ascii="Calibri" w:hAnsi="Calibri"/>
          <w:sz w:val="22"/>
          <w:szCs w:val="22"/>
        </w:rPr>
      </w:pPr>
      <w:r>
        <w:rPr>
          <w:rFonts w:ascii="Calibri" w:hAnsi="Calibri"/>
          <w:bCs/>
          <w:sz w:val="22"/>
          <w:szCs w:val="22"/>
        </w:rPr>
        <w:t>Dílo bude provedeno v rozsahu, způsobem a v jakosti stanovené:</w:t>
      </w:r>
    </w:p>
    <w:p w14:paraId="280AABE6" w14:textId="77777777" w:rsidR="003B36DE" w:rsidRPr="003B36DE" w:rsidRDefault="003B36DE" w:rsidP="008437D1">
      <w:pPr>
        <w:pStyle w:val="Zkladntext"/>
        <w:numPr>
          <w:ilvl w:val="0"/>
          <w:numId w:val="13"/>
        </w:numPr>
        <w:tabs>
          <w:tab w:val="left" w:pos="709"/>
        </w:tabs>
        <w:jc w:val="both"/>
        <w:rPr>
          <w:rFonts w:ascii="Calibri" w:hAnsi="Calibri"/>
          <w:sz w:val="22"/>
          <w:szCs w:val="22"/>
        </w:rPr>
      </w:pPr>
      <w:r>
        <w:rPr>
          <w:rFonts w:ascii="Calibri" w:hAnsi="Calibri"/>
          <w:bCs/>
          <w:sz w:val="22"/>
          <w:szCs w:val="22"/>
        </w:rPr>
        <w:t>touto smlouvou; a</w:t>
      </w:r>
    </w:p>
    <w:p w14:paraId="3C715EDC" w14:textId="7FB7C4C9" w:rsidR="003B36DE" w:rsidRPr="00643358" w:rsidRDefault="003B36DE" w:rsidP="008437D1">
      <w:pPr>
        <w:pStyle w:val="Zkladntext"/>
        <w:numPr>
          <w:ilvl w:val="0"/>
          <w:numId w:val="13"/>
        </w:numPr>
        <w:tabs>
          <w:tab w:val="left" w:pos="709"/>
        </w:tabs>
        <w:jc w:val="both"/>
        <w:rPr>
          <w:rFonts w:asciiTheme="minorHAnsi" w:hAnsiTheme="minorHAnsi" w:cstheme="minorHAnsi"/>
          <w:b/>
          <w:sz w:val="22"/>
          <w:szCs w:val="22"/>
        </w:rPr>
      </w:pPr>
      <w:r w:rsidRPr="00643358">
        <w:rPr>
          <w:rFonts w:asciiTheme="minorHAnsi" w:hAnsiTheme="minorHAnsi" w:cstheme="minorHAnsi"/>
          <w:bCs/>
          <w:sz w:val="22"/>
          <w:szCs w:val="22"/>
        </w:rPr>
        <w:t xml:space="preserve">projektovou dokumentací – projektová dokumentace </w:t>
      </w:r>
      <w:r w:rsidRPr="00643358">
        <w:rPr>
          <w:rFonts w:asciiTheme="minorHAnsi" w:hAnsiTheme="minorHAnsi" w:cstheme="minorHAnsi"/>
          <w:color w:val="000000"/>
          <w:sz w:val="22"/>
          <w:szCs w:val="22"/>
        </w:rPr>
        <w:t>„</w:t>
      </w:r>
      <w:r w:rsidR="00643358" w:rsidRPr="00643358">
        <w:rPr>
          <w:rFonts w:asciiTheme="minorHAnsi" w:hAnsiTheme="minorHAnsi" w:cstheme="minorHAnsi"/>
          <w:bCs/>
          <w:sz w:val="22"/>
          <w:szCs w:val="22"/>
        </w:rPr>
        <w:t>Šatny pro fotbalisty a obecní dům Studánka u Aše, zpracovanou Ing. Martinem Volným, ze dne 02/2022 pod č. zakázky 1896/22</w:t>
      </w:r>
      <w:r w:rsidRPr="00643358">
        <w:rPr>
          <w:rFonts w:asciiTheme="minorHAnsi" w:hAnsiTheme="minorHAnsi" w:cstheme="minorHAnsi"/>
          <w:sz w:val="22"/>
          <w:szCs w:val="22"/>
        </w:rPr>
        <w:t xml:space="preserve">, </w:t>
      </w:r>
      <w:r w:rsidR="00BF4187" w:rsidRPr="00643358">
        <w:rPr>
          <w:rFonts w:asciiTheme="minorHAnsi" w:hAnsiTheme="minorHAnsi" w:cstheme="minorHAnsi"/>
          <w:sz w:val="22"/>
          <w:szCs w:val="22"/>
        </w:rPr>
        <w:t>(dále jen projektová dokumentace);</w:t>
      </w:r>
    </w:p>
    <w:p w14:paraId="645102A0" w14:textId="48263D89" w:rsidR="00BF4187" w:rsidRPr="00BF4187" w:rsidRDefault="00BF4187" w:rsidP="008437D1">
      <w:pPr>
        <w:pStyle w:val="Zkladntext"/>
        <w:numPr>
          <w:ilvl w:val="0"/>
          <w:numId w:val="13"/>
        </w:numPr>
        <w:tabs>
          <w:tab w:val="left" w:pos="709"/>
        </w:tabs>
        <w:jc w:val="both"/>
        <w:rPr>
          <w:rFonts w:ascii="Calibri" w:hAnsi="Calibri"/>
          <w:b/>
          <w:sz w:val="22"/>
          <w:szCs w:val="22"/>
        </w:rPr>
      </w:pPr>
      <w:r>
        <w:rPr>
          <w:rFonts w:asciiTheme="minorHAnsi" w:hAnsiTheme="minorHAnsi"/>
          <w:sz w:val="22"/>
          <w:szCs w:val="22"/>
        </w:rPr>
        <w:t>zadávací dokumentací na veřejnou zakázku předávanou dodavatelům zadavatelem; a</w:t>
      </w:r>
    </w:p>
    <w:p w14:paraId="12DE92C3" w14:textId="7E138A88" w:rsidR="00BF4187" w:rsidRPr="00BF4187" w:rsidRDefault="00BF4187" w:rsidP="008437D1">
      <w:pPr>
        <w:pStyle w:val="Zkladntext"/>
        <w:numPr>
          <w:ilvl w:val="0"/>
          <w:numId w:val="13"/>
        </w:numPr>
        <w:tabs>
          <w:tab w:val="left" w:pos="709"/>
        </w:tabs>
        <w:jc w:val="both"/>
        <w:rPr>
          <w:rFonts w:ascii="Calibri" w:hAnsi="Calibri"/>
          <w:b/>
          <w:sz w:val="22"/>
          <w:szCs w:val="22"/>
        </w:rPr>
      </w:pPr>
      <w:r>
        <w:rPr>
          <w:rFonts w:asciiTheme="minorHAnsi" w:hAnsiTheme="minorHAnsi"/>
          <w:sz w:val="22"/>
          <w:szCs w:val="22"/>
        </w:rPr>
        <w:t xml:space="preserve">nabídkou zhotovitele díla ze </w:t>
      </w:r>
      <w:r w:rsidRPr="002D2CFA">
        <w:rPr>
          <w:rFonts w:asciiTheme="minorHAnsi" w:hAnsiTheme="minorHAnsi"/>
          <w:color w:val="FF0000"/>
          <w:sz w:val="22"/>
          <w:szCs w:val="22"/>
        </w:rPr>
        <w:t>dne ----</w:t>
      </w:r>
      <w:r w:rsidRPr="002D2CFA">
        <w:rPr>
          <w:rFonts w:asciiTheme="minorHAnsi" w:hAnsiTheme="minorHAnsi"/>
          <w:sz w:val="22"/>
          <w:szCs w:val="22"/>
        </w:rPr>
        <w:t>vč</w:t>
      </w:r>
      <w:r>
        <w:rPr>
          <w:rFonts w:asciiTheme="minorHAnsi" w:hAnsiTheme="minorHAnsi"/>
          <w:sz w:val="22"/>
          <w:szCs w:val="22"/>
        </w:rPr>
        <w:t>. nabídkového položkového rozpočtu zhotovitele; a</w:t>
      </w:r>
    </w:p>
    <w:p w14:paraId="7FB1061F" w14:textId="77777777" w:rsidR="00BF4187" w:rsidRPr="00BF4187" w:rsidRDefault="00BF4187" w:rsidP="008437D1">
      <w:pPr>
        <w:pStyle w:val="Zkladntext"/>
        <w:numPr>
          <w:ilvl w:val="0"/>
          <w:numId w:val="13"/>
        </w:numPr>
        <w:tabs>
          <w:tab w:val="left" w:pos="709"/>
        </w:tabs>
        <w:jc w:val="both"/>
        <w:rPr>
          <w:rFonts w:ascii="Calibri" w:hAnsi="Calibri"/>
          <w:b/>
          <w:sz w:val="22"/>
          <w:szCs w:val="22"/>
        </w:rPr>
      </w:pPr>
      <w:r>
        <w:rPr>
          <w:rFonts w:asciiTheme="minorHAnsi" w:hAnsiTheme="minorHAnsi"/>
          <w:sz w:val="22"/>
          <w:szCs w:val="22"/>
        </w:rPr>
        <w:t>podmínkami příslušného stavebního povolení, vč. rozhodnutí o změnách stavby před dokončením, souhlasů s provedením ohlášené stavby a dalších souvisejících dokladů a vyjádření; a</w:t>
      </w:r>
    </w:p>
    <w:p w14:paraId="4544D7CF" w14:textId="77777777" w:rsidR="00BF4187" w:rsidRPr="00B53327" w:rsidRDefault="00BF4187" w:rsidP="008437D1">
      <w:pPr>
        <w:pStyle w:val="Zkladntext"/>
        <w:numPr>
          <w:ilvl w:val="0"/>
          <w:numId w:val="13"/>
        </w:numPr>
        <w:tabs>
          <w:tab w:val="left" w:pos="709"/>
        </w:tabs>
        <w:jc w:val="both"/>
        <w:rPr>
          <w:rFonts w:ascii="Calibri" w:hAnsi="Calibri"/>
          <w:b/>
          <w:sz w:val="22"/>
          <w:szCs w:val="22"/>
        </w:rPr>
      </w:pPr>
      <w:r>
        <w:rPr>
          <w:rFonts w:asciiTheme="minorHAnsi" w:hAnsiTheme="minorHAnsi"/>
          <w:sz w:val="22"/>
          <w:szCs w:val="22"/>
        </w:rPr>
        <w:t>obecně závaznými právními předpisy, ČSN a EN a veškerými písemnými pokyny a podklady</w:t>
      </w:r>
      <w:r w:rsidR="00C87520">
        <w:rPr>
          <w:rFonts w:asciiTheme="minorHAnsi" w:hAnsiTheme="minorHAnsi"/>
          <w:sz w:val="22"/>
          <w:szCs w:val="22"/>
        </w:rPr>
        <w:t xml:space="preserve"> předanými objednatelem zhotoviteli podle této smlouvy a případnými pozdějšími změnami shora uvedené dokumentace, které byly vyvolána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oprávněn upravit způsob provádění díla</w:t>
      </w:r>
    </w:p>
    <w:p w14:paraId="3D3B2816" w14:textId="77777777" w:rsidR="00B53327" w:rsidRPr="00C87520" w:rsidRDefault="00B53327" w:rsidP="00B53327">
      <w:pPr>
        <w:pStyle w:val="Zkladntext"/>
        <w:tabs>
          <w:tab w:val="left" w:pos="709"/>
        </w:tabs>
        <w:ind w:left="717"/>
        <w:jc w:val="both"/>
        <w:rPr>
          <w:rFonts w:ascii="Calibri" w:hAnsi="Calibri"/>
          <w:b/>
          <w:sz w:val="22"/>
          <w:szCs w:val="22"/>
        </w:rPr>
      </w:pPr>
    </w:p>
    <w:p w14:paraId="7D180679" w14:textId="77777777" w:rsidR="00C87520" w:rsidRDefault="00C87520" w:rsidP="00C87520">
      <w:pPr>
        <w:pStyle w:val="Zkladntext"/>
        <w:tabs>
          <w:tab w:val="left" w:pos="709"/>
        </w:tabs>
        <w:ind w:left="357"/>
        <w:jc w:val="both"/>
        <w:rPr>
          <w:rFonts w:asciiTheme="minorHAnsi" w:hAnsiTheme="minorHAnsi"/>
          <w:sz w:val="22"/>
          <w:szCs w:val="22"/>
        </w:rPr>
      </w:pPr>
      <w:r>
        <w:rPr>
          <w:rFonts w:asciiTheme="minorHAnsi" w:hAnsiTheme="minorHAnsi"/>
          <w:sz w:val="22"/>
          <w:szCs w:val="22"/>
        </w:rPr>
        <w:t xml:space="preserve">Přitom platí, že předmětem díla je provedení </w:t>
      </w:r>
      <w:r w:rsidR="003D3202">
        <w:rPr>
          <w:rFonts w:asciiTheme="minorHAnsi" w:hAnsiTheme="minorHAnsi"/>
          <w:sz w:val="22"/>
          <w:szCs w:val="22"/>
        </w:rPr>
        <w:t>všech činností, prací a dodávek obsažených buď v textové nebo výkresové části projektové dokumentace nebo ve výkazu výměr nebo ve výzvě více zájemců o veřejnou zakázku k podání nabídky na předmětnou akci.</w:t>
      </w:r>
    </w:p>
    <w:p w14:paraId="5729BF8D" w14:textId="77777777" w:rsidR="00B53327" w:rsidRPr="003B36DE" w:rsidRDefault="00B53327" w:rsidP="00C87520">
      <w:pPr>
        <w:pStyle w:val="Zkladntext"/>
        <w:tabs>
          <w:tab w:val="left" w:pos="709"/>
        </w:tabs>
        <w:ind w:left="357"/>
        <w:jc w:val="both"/>
        <w:rPr>
          <w:rFonts w:ascii="Calibri" w:hAnsi="Calibri"/>
          <w:b/>
          <w:sz w:val="22"/>
          <w:szCs w:val="22"/>
        </w:rPr>
      </w:pPr>
    </w:p>
    <w:p w14:paraId="1DBD4DD7" w14:textId="77777777" w:rsidR="003D3202" w:rsidRDefault="003D3202" w:rsidP="008437D1">
      <w:pPr>
        <w:pStyle w:val="Zkladntext"/>
        <w:numPr>
          <w:ilvl w:val="0"/>
          <w:numId w:val="12"/>
        </w:numPr>
        <w:tabs>
          <w:tab w:val="left" w:pos="709"/>
        </w:tabs>
        <w:ind w:left="357" w:hanging="357"/>
        <w:jc w:val="both"/>
        <w:rPr>
          <w:rFonts w:ascii="Calibri" w:hAnsi="Calibri"/>
          <w:sz w:val="22"/>
          <w:szCs w:val="22"/>
        </w:rPr>
      </w:pPr>
      <w:r>
        <w:rPr>
          <w:rFonts w:ascii="Calibri" w:hAnsi="Calibri"/>
          <w:sz w:val="22"/>
          <w:szCs w:val="22"/>
        </w:rPr>
        <w:lastRenderedPageBreak/>
        <w:t>Předmětem díla jsou rovněž činnosti, práce a dodávky, které nejsou v dokladech uvedených v tomto odstavci smlouvy obsaženy, ale o kterých zhotovitel věděl, nebo podle svých odborných znalostí vědět měl a/nebo mohl, že jsou k řádnému a kvalitnímu provedení díla dané povahy třeba. Dílo zahrnuje provedení, dodání a zajištění všech činností, prací, služeb, věcí a dodávek, nutných k realizaci díla a v tom zejména:</w:t>
      </w:r>
    </w:p>
    <w:p w14:paraId="025FEA94" w14:textId="77777777" w:rsidR="003D3202" w:rsidRDefault="00022D34"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z</w:t>
      </w:r>
      <w:r w:rsidR="0002612D">
        <w:rPr>
          <w:rFonts w:ascii="Calibri" w:hAnsi="Calibri"/>
          <w:sz w:val="22"/>
          <w:szCs w:val="22"/>
        </w:rPr>
        <w:t xml:space="preserve">ajištění kompletní inženýrské činností zhotovitele a projektu </w:t>
      </w:r>
      <w:r>
        <w:rPr>
          <w:rFonts w:ascii="Calibri" w:hAnsi="Calibri"/>
          <w:sz w:val="22"/>
          <w:szCs w:val="22"/>
        </w:rPr>
        <w:t xml:space="preserve">organizace výstavby včetně jeho projednání s objednatelem a příslušnými orgány dle vydaných stanovisek, zajištění povolení a provedení nutných uzavírek, zvláštního užívání veřejných ploch (překopy komunikací, </w:t>
      </w:r>
      <w:proofErr w:type="gramStart"/>
      <w:r>
        <w:rPr>
          <w:rFonts w:ascii="Calibri" w:hAnsi="Calibri"/>
          <w:sz w:val="22"/>
          <w:szCs w:val="22"/>
        </w:rPr>
        <w:t>zeleně,</w:t>
      </w:r>
      <w:proofErr w:type="gramEnd"/>
      <w:r>
        <w:rPr>
          <w:rFonts w:ascii="Calibri" w:hAnsi="Calibri"/>
          <w:sz w:val="22"/>
          <w:szCs w:val="22"/>
        </w:rPr>
        <w:t xml:space="preserve"> atd.) a příp. změn dopravního značení; a</w:t>
      </w:r>
    </w:p>
    <w:p w14:paraId="34B6EF75" w14:textId="77777777" w:rsidR="00051AD9" w:rsidRDefault="00051AD9"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zpracování detailního písemného harmonogramu postupu prací provádění díla dle této smlouvy; a</w:t>
      </w:r>
    </w:p>
    <w:p w14:paraId="690D1E1E" w14:textId="77777777" w:rsidR="00051AD9" w:rsidRDefault="00051AD9"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plnění podmínek stavebního povolení; a</w:t>
      </w:r>
    </w:p>
    <w:p w14:paraId="374941BC" w14:textId="77777777" w:rsidR="00051AD9" w:rsidRDefault="00051AD9"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zařízení staveniště, jeho zřízení, odstranění, zajištění, zabezpečení a napojení na inženýrské sítě, vč. nákladů spojených s užíváním veřejného prostranství; a</w:t>
      </w:r>
    </w:p>
    <w:p w14:paraId="106BA52A" w14:textId="77777777" w:rsidR="00051AD9" w:rsidRDefault="00051AD9"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bude-li potřebné; a</w:t>
      </w:r>
    </w:p>
    <w:p w14:paraId="0CABE3E6" w14:textId="77777777" w:rsidR="00051AD9" w:rsidRDefault="00A02A38"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provedení veškerých geodetických prací a případných doplňujících průzkumů souvisejících s provedením díla; a</w:t>
      </w:r>
    </w:p>
    <w:p w14:paraId="3952A567" w14:textId="77777777" w:rsidR="00A02A38" w:rsidRDefault="00A02A38"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likvidace stavebního odpadu, jeho uložení na řízenou skládku, ekologická likvidace nebo jiná jeho likvidace v souladu se zákonem č. 185/2001 Sb., o odpadech a o změně některých dalších zákonů, ve znění pozdějších předpisů, a doložení dokladů o této likvidaci, včetně úhrady poplatků za toto uložení, likvidaci a dopravu; a</w:t>
      </w:r>
    </w:p>
    <w:p w14:paraId="32A038C2" w14:textId="77777777" w:rsidR="00A02A38" w:rsidRDefault="00A02A38"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provedení opatření při realizaci stavby vyplývajíc</w:t>
      </w:r>
      <w:r w:rsidR="00DA1A4B">
        <w:rPr>
          <w:rFonts w:ascii="Calibri" w:hAnsi="Calibri"/>
          <w:sz w:val="22"/>
          <w:szCs w:val="22"/>
        </w:rPr>
        <w:t>í z umístění a návaznosti stavby a zohledňující tyto skutečnosti:</w:t>
      </w:r>
    </w:p>
    <w:p w14:paraId="47AE4A3C" w14:textId="77777777" w:rsidR="00DA1A4B" w:rsidRDefault="00DA1A4B" w:rsidP="008437D1">
      <w:pPr>
        <w:pStyle w:val="Zkladntext"/>
        <w:numPr>
          <w:ilvl w:val="0"/>
          <w:numId w:val="15"/>
        </w:numPr>
        <w:tabs>
          <w:tab w:val="left" w:pos="709"/>
        </w:tabs>
        <w:jc w:val="both"/>
        <w:rPr>
          <w:rFonts w:ascii="Calibri" w:hAnsi="Calibri"/>
          <w:sz w:val="22"/>
          <w:szCs w:val="22"/>
        </w:rPr>
      </w:pPr>
      <w:r>
        <w:rPr>
          <w:rFonts w:ascii="Calibri" w:hAnsi="Calibri"/>
          <w:sz w:val="22"/>
          <w:szCs w:val="22"/>
        </w:rPr>
        <w:t>komunikace a plochy v okolí místa provádění díla nelze proti platnému POV bez projednání s objednatelem využít jako skládky materiálu; a</w:t>
      </w:r>
    </w:p>
    <w:p w14:paraId="0462BEE3" w14:textId="77777777" w:rsidR="00DA1A4B" w:rsidRDefault="00DA1A4B" w:rsidP="008437D1">
      <w:pPr>
        <w:pStyle w:val="Zkladntext"/>
        <w:numPr>
          <w:ilvl w:val="0"/>
          <w:numId w:val="15"/>
        </w:numPr>
        <w:tabs>
          <w:tab w:val="left" w:pos="709"/>
        </w:tabs>
        <w:jc w:val="both"/>
        <w:rPr>
          <w:rFonts w:ascii="Calibri" w:hAnsi="Calibri"/>
          <w:sz w:val="22"/>
          <w:szCs w:val="22"/>
        </w:rPr>
      </w:pPr>
      <w:r>
        <w:rPr>
          <w:rFonts w:ascii="Calibri" w:hAnsi="Calibri"/>
          <w:sz w:val="22"/>
          <w:szCs w:val="22"/>
        </w:rPr>
        <w:t>prostor místa provádění díla nelze proti platnému POV bez projednání s objednatelem a bez dalšího opatření využít k umístění sociálního a hygienického zařízení zhotovitele; a</w:t>
      </w:r>
    </w:p>
    <w:p w14:paraId="5B41AAD5" w14:textId="77777777" w:rsidR="00DA1A4B" w:rsidRDefault="00DA1A4B"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zajištění bezpečných přechodů a přejezdů přes výkopy pro zabezpečení přístupu a příjezdu k objektům; a</w:t>
      </w:r>
    </w:p>
    <w:p w14:paraId="01439934" w14:textId="77777777" w:rsidR="00DA1A4B" w:rsidRDefault="00DA1A4B"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zajištění ochrany proti šíření prašnosti a nadměrného hluku; a</w:t>
      </w:r>
    </w:p>
    <w:p w14:paraId="195921FB" w14:textId="77777777" w:rsidR="00DA1A4B" w:rsidRDefault="00F252F5"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 xml:space="preserve">vybaveni dokončené stavby dle příslušných ČSN se zaměřením na bezpečnost práce a požární ochranu (hasicí přístroje, bezpečnostní označení, výstražné </w:t>
      </w:r>
      <w:proofErr w:type="gramStart"/>
      <w:r>
        <w:rPr>
          <w:rFonts w:ascii="Calibri" w:hAnsi="Calibri"/>
          <w:sz w:val="22"/>
          <w:szCs w:val="22"/>
        </w:rPr>
        <w:t>tabulky,</w:t>
      </w:r>
      <w:proofErr w:type="gramEnd"/>
      <w:r>
        <w:rPr>
          <w:rFonts w:ascii="Calibri" w:hAnsi="Calibri"/>
          <w:sz w:val="22"/>
          <w:szCs w:val="22"/>
        </w:rPr>
        <w:t xml:space="preserve"> atd.), na osoby s omezenou schopností pohybu </w:t>
      </w:r>
      <w:r w:rsidR="008A2D2D">
        <w:rPr>
          <w:rFonts w:ascii="Calibri" w:hAnsi="Calibri"/>
          <w:sz w:val="22"/>
          <w:szCs w:val="22"/>
        </w:rPr>
        <w:t>a orientace, zaškolení obsluhy; a</w:t>
      </w:r>
    </w:p>
    <w:p w14:paraId="0B79559B" w14:textId="77777777" w:rsidR="008A2D2D" w:rsidRDefault="008A2D2D"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 xml:space="preserve">zpracování výrobní dokumentace v rozsahu nutném pro provedení díla a její předání objednateli ve 3 vyhotoveních v tištěné podobě a </w:t>
      </w:r>
      <w:proofErr w:type="gramStart"/>
      <w:r>
        <w:rPr>
          <w:rFonts w:ascii="Calibri" w:hAnsi="Calibri"/>
          <w:sz w:val="22"/>
          <w:szCs w:val="22"/>
        </w:rPr>
        <w:t>1 krát</w:t>
      </w:r>
      <w:proofErr w:type="gramEnd"/>
      <w:r>
        <w:rPr>
          <w:rFonts w:ascii="Calibri" w:hAnsi="Calibri"/>
          <w:sz w:val="22"/>
          <w:szCs w:val="22"/>
        </w:rPr>
        <w:t xml:space="preserve"> v elektronické podobě – formáty *.doc, *.</w:t>
      </w:r>
      <w:proofErr w:type="spellStart"/>
      <w:r>
        <w:rPr>
          <w:rFonts w:ascii="Calibri" w:hAnsi="Calibri"/>
          <w:sz w:val="22"/>
          <w:szCs w:val="22"/>
        </w:rPr>
        <w:t>xls</w:t>
      </w:r>
      <w:proofErr w:type="spellEnd"/>
      <w:r>
        <w:rPr>
          <w:rFonts w:ascii="Calibri" w:hAnsi="Calibri"/>
          <w:sz w:val="22"/>
          <w:szCs w:val="22"/>
        </w:rPr>
        <w:t>, *.</w:t>
      </w:r>
      <w:proofErr w:type="spellStart"/>
      <w:r>
        <w:rPr>
          <w:rFonts w:ascii="Calibri" w:hAnsi="Calibri"/>
          <w:sz w:val="22"/>
          <w:szCs w:val="22"/>
        </w:rPr>
        <w:t>dwg</w:t>
      </w:r>
      <w:proofErr w:type="spellEnd"/>
      <w:r>
        <w:rPr>
          <w:rFonts w:ascii="Calibri" w:hAnsi="Calibri"/>
          <w:sz w:val="22"/>
          <w:szCs w:val="22"/>
        </w:rPr>
        <w:t xml:space="preserve"> a *.</w:t>
      </w:r>
      <w:proofErr w:type="spellStart"/>
      <w:r>
        <w:rPr>
          <w:rFonts w:ascii="Calibri" w:hAnsi="Calibri"/>
          <w:sz w:val="22"/>
          <w:szCs w:val="22"/>
        </w:rPr>
        <w:t>pdf</w:t>
      </w:r>
      <w:proofErr w:type="spellEnd"/>
      <w:r>
        <w:rPr>
          <w:rFonts w:ascii="Calibri" w:hAnsi="Calibri"/>
          <w:sz w:val="22"/>
          <w:szCs w:val="22"/>
        </w:rPr>
        <w:t>; a</w:t>
      </w:r>
    </w:p>
    <w:p w14:paraId="48D5DBDC" w14:textId="77777777" w:rsidR="008A2D2D" w:rsidRDefault="008A2D2D"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zpracování a dodání návrhů provozních řádů a dokumentace skutečného provedení díla, včetně dokladové části (vše v českém jazyce), ve 3 vyhotoveních v tištěné podobě a v 1 vyhotovení v elektronické podobě – formát *.</w:t>
      </w:r>
      <w:proofErr w:type="spellStart"/>
      <w:r>
        <w:rPr>
          <w:rFonts w:ascii="Calibri" w:hAnsi="Calibri"/>
          <w:sz w:val="22"/>
          <w:szCs w:val="22"/>
        </w:rPr>
        <w:t>pdf</w:t>
      </w:r>
      <w:proofErr w:type="spellEnd"/>
      <w:r>
        <w:rPr>
          <w:rFonts w:ascii="Calibri" w:hAnsi="Calibri"/>
          <w:sz w:val="22"/>
          <w:szCs w:val="22"/>
        </w:rPr>
        <w:t>, pro dokumentaci skutečného provedení díla ve formátech *.</w:t>
      </w:r>
      <w:proofErr w:type="spellStart"/>
      <w:r>
        <w:rPr>
          <w:rFonts w:ascii="Calibri" w:hAnsi="Calibri"/>
          <w:sz w:val="22"/>
          <w:szCs w:val="22"/>
        </w:rPr>
        <w:t>dwg</w:t>
      </w:r>
      <w:proofErr w:type="spellEnd"/>
      <w:r>
        <w:rPr>
          <w:rFonts w:ascii="Calibri" w:hAnsi="Calibri"/>
          <w:sz w:val="22"/>
          <w:szCs w:val="22"/>
        </w:rPr>
        <w:t>, *.doc, *.</w:t>
      </w:r>
      <w:proofErr w:type="spellStart"/>
      <w:r>
        <w:rPr>
          <w:rFonts w:ascii="Calibri" w:hAnsi="Calibri"/>
          <w:sz w:val="22"/>
          <w:szCs w:val="22"/>
        </w:rPr>
        <w:t>xls</w:t>
      </w:r>
      <w:proofErr w:type="spellEnd"/>
      <w:r>
        <w:rPr>
          <w:rFonts w:ascii="Calibri" w:hAnsi="Calibri"/>
          <w:sz w:val="22"/>
          <w:szCs w:val="22"/>
        </w:rPr>
        <w:t>, *.</w:t>
      </w:r>
      <w:proofErr w:type="spellStart"/>
      <w:r>
        <w:rPr>
          <w:rFonts w:ascii="Calibri" w:hAnsi="Calibri"/>
          <w:sz w:val="22"/>
          <w:szCs w:val="22"/>
        </w:rPr>
        <w:t>dwg</w:t>
      </w:r>
      <w:proofErr w:type="spellEnd"/>
      <w:r>
        <w:rPr>
          <w:rFonts w:ascii="Calibri" w:hAnsi="Calibri"/>
          <w:sz w:val="22"/>
          <w:szCs w:val="22"/>
        </w:rPr>
        <w:t xml:space="preserve"> a *.</w:t>
      </w:r>
      <w:proofErr w:type="spellStart"/>
      <w:r>
        <w:rPr>
          <w:rFonts w:ascii="Calibri" w:hAnsi="Calibri"/>
          <w:sz w:val="22"/>
          <w:szCs w:val="22"/>
        </w:rPr>
        <w:t>pdf</w:t>
      </w:r>
      <w:proofErr w:type="spellEnd"/>
      <w:r>
        <w:rPr>
          <w:rFonts w:ascii="Calibri" w:hAnsi="Calibri"/>
          <w:sz w:val="22"/>
          <w:szCs w:val="22"/>
        </w:rPr>
        <w:t xml:space="preserve">; a </w:t>
      </w:r>
    </w:p>
    <w:p w14:paraId="4F606020" w14:textId="77777777" w:rsidR="008A2D2D" w:rsidRDefault="008A2D2D"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geometrická zaměření díla a geometrické a oddělovací plány potvrzené Katastrálním úřadem, jejich zpracování a předání v 3 vyhotoveních v tištěné podobě a v 1 vyhotovení v elektronické podobě, geometrický plán pak v 6 vyhotoveních v tištěné podobě a v 1 vyhotovení v elektronické podobě – vše formáty *.doc, *.</w:t>
      </w:r>
      <w:proofErr w:type="spellStart"/>
      <w:r>
        <w:rPr>
          <w:rFonts w:ascii="Calibri" w:hAnsi="Calibri"/>
          <w:sz w:val="22"/>
          <w:szCs w:val="22"/>
        </w:rPr>
        <w:t>xls</w:t>
      </w:r>
      <w:proofErr w:type="spellEnd"/>
      <w:r>
        <w:rPr>
          <w:rFonts w:ascii="Calibri" w:hAnsi="Calibri"/>
          <w:sz w:val="22"/>
          <w:szCs w:val="22"/>
        </w:rPr>
        <w:t>, *.</w:t>
      </w:r>
      <w:proofErr w:type="spellStart"/>
      <w:r>
        <w:rPr>
          <w:rFonts w:ascii="Calibri" w:hAnsi="Calibri"/>
          <w:sz w:val="22"/>
          <w:szCs w:val="22"/>
        </w:rPr>
        <w:t>dwg</w:t>
      </w:r>
      <w:proofErr w:type="spellEnd"/>
      <w:r>
        <w:rPr>
          <w:rFonts w:ascii="Calibri" w:hAnsi="Calibri"/>
          <w:sz w:val="22"/>
          <w:szCs w:val="22"/>
        </w:rPr>
        <w:t xml:space="preserve"> a *.</w:t>
      </w:r>
      <w:proofErr w:type="spellStart"/>
      <w:r>
        <w:rPr>
          <w:rFonts w:ascii="Calibri" w:hAnsi="Calibri"/>
          <w:sz w:val="22"/>
          <w:szCs w:val="22"/>
        </w:rPr>
        <w:t>pdf</w:t>
      </w:r>
      <w:proofErr w:type="spellEnd"/>
      <w:r>
        <w:rPr>
          <w:rFonts w:ascii="Calibri" w:hAnsi="Calibri"/>
          <w:sz w:val="22"/>
          <w:szCs w:val="22"/>
        </w:rPr>
        <w:t>; a</w:t>
      </w:r>
    </w:p>
    <w:p w14:paraId="3F547BA6" w14:textId="77777777" w:rsidR="008A2D2D" w:rsidRDefault="008A2D2D"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zpracování a dodání všech dokladů potřebných k předání díla; a</w:t>
      </w:r>
    </w:p>
    <w:p w14:paraId="271868D9" w14:textId="77777777" w:rsidR="008A2D2D" w:rsidRDefault="008A2D2D"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 xml:space="preserve">úplné vyčištění a vyklizení dokončené akce a staveniště, případně výstavbou dotčených pozemků a </w:t>
      </w:r>
      <w:r w:rsidR="005B08BF">
        <w:rPr>
          <w:rFonts w:ascii="Calibri" w:hAnsi="Calibri"/>
          <w:sz w:val="22"/>
          <w:szCs w:val="22"/>
        </w:rPr>
        <w:t>komunikací, vč. jejich uvedení do původního či s objednatelem dohodnutého stavu; a</w:t>
      </w:r>
    </w:p>
    <w:p w14:paraId="6E7B02A1" w14:textId="77777777" w:rsidR="005B08BF" w:rsidRDefault="005B08BF"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provedení závěrečného úklidu dokončeného díla dle této smlouvy; a</w:t>
      </w:r>
    </w:p>
    <w:p w14:paraId="0020C45E" w14:textId="77777777" w:rsidR="005B08BF" w:rsidRDefault="005B08BF"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lastRenderedPageBreak/>
        <w:t>uvedení pozemků a komunikací případně výstavbou dotčených do původního stavu, nebo do stavu dle podmínek stavebního povolení, úklid prostor dotčených výstavbou současně s dokončením díla; a</w:t>
      </w:r>
    </w:p>
    <w:p w14:paraId="0419F097" w14:textId="77777777" w:rsidR="005B08BF" w:rsidRDefault="005B08BF"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zajištění výkonu činnosti koordinátora bezpečnosti a ochrany zdraví při práci na staveništi (detailní podmínky této části plnění jsou uvedeny v čl. VI. odst.</w:t>
      </w:r>
      <w:r w:rsidR="002D2CFA">
        <w:rPr>
          <w:rFonts w:ascii="Calibri" w:hAnsi="Calibri"/>
          <w:sz w:val="22"/>
          <w:szCs w:val="22"/>
        </w:rPr>
        <w:t xml:space="preserve"> </w:t>
      </w:r>
      <w:r>
        <w:rPr>
          <w:rFonts w:ascii="Calibri" w:hAnsi="Calibri"/>
          <w:sz w:val="22"/>
          <w:szCs w:val="22"/>
        </w:rPr>
        <w:t>1 této smlouvy); a</w:t>
      </w:r>
    </w:p>
    <w:p w14:paraId="722F8B4C" w14:textId="77777777" w:rsidR="005B08BF" w:rsidRDefault="000F2594"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koordinace provádění prací na díle s okolní výstavbou; a</w:t>
      </w:r>
    </w:p>
    <w:p w14:paraId="24FFE4E6" w14:textId="77777777" w:rsidR="000F2594" w:rsidRDefault="000F2594" w:rsidP="008437D1">
      <w:pPr>
        <w:pStyle w:val="Zkladntext"/>
        <w:numPr>
          <w:ilvl w:val="0"/>
          <w:numId w:val="14"/>
        </w:numPr>
        <w:tabs>
          <w:tab w:val="left" w:pos="709"/>
        </w:tabs>
        <w:jc w:val="both"/>
        <w:rPr>
          <w:rFonts w:ascii="Calibri" w:hAnsi="Calibri"/>
          <w:sz w:val="22"/>
          <w:szCs w:val="22"/>
        </w:rPr>
      </w:pPr>
      <w:r>
        <w:rPr>
          <w:rFonts w:ascii="Calibri" w:hAnsi="Calibri"/>
          <w:sz w:val="22"/>
          <w:szCs w:val="22"/>
        </w:rPr>
        <w:t>součinnost při zajištění kolaudace stavby včetně účasti zhotovitele na všech jednáních a místních šetřeních v souvislosti s kontrolními prohlídkami stavby a s kolaudačním řízením stavby nebo i případně jejich jednotlivých částí;</w:t>
      </w:r>
    </w:p>
    <w:p w14:paraId="07FD09AD" w14:textId="77777777" w:rsidR="000F2594" w:rsidRDefault="000F2594" w:rsidP="000F2594">
      <w:pPr>
        <w:pStyle w:val="Zkladntext"/>
        <w:tabs>
          <w:tab w:val="left" w:pos="709"/>
        </w:tabs>
        <w:ind w:left="357"/>
        <w:jc w:val="both"/>
        <w:rPr>
          <w:rFonts w:ascii="Calibri" w:hAnsi="Calibri"/>
          <w:sz w:val="22"/>
          <w:szCs w:val="22"/>
        </w:rPr>
      </w:pPr>
      <w:r>
        <w:rPr>
          <w:rFonts w:ascii="Calibri" w:hAnsi="Calibri"/>
          <w:sz w:val="22"/>
          <w:szCs w:val="22"/>
        </w:rPr>
        <w:t>to vše v místě provádění díla dle této smlouvy, nevyplývá-li z povahy věci jinak.</w:t>
      </w:r>
    </w:p>
    <w:p w14:paraId="1168D538" w14:textId="77777777" w:rsidR="000F2594" w:rsidRDefault="000F2594" w:rsidP="000F2594">
      <w:pPr>
        <w:pStyle w:val="Zkladntext"/>
        <w:tabs>
          <w:tab w:val="left" w:pos="709"/>
        </w:tabs>
        <w:ind w:left="357"/>
        <w:jc w:val="both"/>
        <w:rPr>
          <w:rFonts w:ascii="Calibri" w:hAnsi="Calibri"/>
          <w:sz w:val="22"/>
          <w:szCs w:val="22"/>
        </w:rPr>
      </w:pPr>
    </w:p>
    <w:p w14:paraId="7DC86EA0" w14:textId="77777777" w:rsidR="00E12056" w:rsidRDefault="00E12056" w:rsidP="000F2594">
      <w:pPr>
        <w:pStyle w:val="Zkladntext"/>
        <w:tabs>
          <w:tab w:val="left" w:pos="709"/>
        </w:tabs>
        <w:ind w:left="357"/>
        <w:jc w:val="both"/>
        <w:rPr>
          <w:rFonts w:ascii="Calibri" w:hAnsi="Calibri"/>
          <w:sz w:val="22"/>
          <w:szCs w:val="22"/>
        </w:rPr>
      </w:pPr>
      <w:r>
        <w:rPr>
          <w:rFonts w:ascii="Calibri" w:hAnsi="Calibri"/>
          <w:sz w:val="22"/>
          <w:szCs w:val="22"/>
        </w:rPr>
        <w:t>Dodávka díla dle předchozí specifikace je jako celek označována jako „dílo“.</w:t>
      </w:r>
    </w:p>
    <w:p w14:paraId="0D48F38D" w14:textId="77777777" w:rsidR="00E12056" w:rsidRDefault="00E12056" w:rsidP="000F2594">
      <w:pPr>
        <w:pStyle w:val="Zkladntext"/>
        <w:tabs>
          <w:tab w:val="left" w:pos="709"/>
        </w:tabs>
        <w:ind w:left="357"/>
        <w:jc w:val="both"/>
        <w:rPr>
          <w:rFonts w:ascii="Calibri" w:hAnsi="Calibri"/>
          <w:sz w:val="22"/>
          <w:szCs w:val="22"/>
        </w:rPr>
      </w:pPr>
    </w:p>
    <w:p w14:paraId="42B432C7" w14:textId="77777777" w:rsidR="009C462B" w:rsidRDefault="009C462B" w:rsidP="008437D1">
      <w:pPr>
        <w:pStyle w:val="Zkladntext"/>
        <w:numPr>
          <w:ilvl w:val="0"/>
          <w:numId w:val="12"/>
        </w:numPr>
        <w:tabs>
          <w:tab w:val="left" w:pos="709"/>
        </w:tabs>
        <w:ind w:left="357" w:hanging="357"/>
        <w:jc w:val="both"/>
        <w:rPr>
          <w:rFonts w:ascii="Calibri" w:hAnsi="Calibri"/>
          <w:sz w:val="22"/>
          <w:szCs w:val="22"/>
        </w:rPr>
      </w:pPr>
      <w:r>
        <w:rPr>
          <w:rFonts w:ascii="Calibri" w:hAnsi="Calibri"/>
          <w:sz w:val="22"/>
          <w:szCs w:val="22"/>
        </w:rPr>
        <w:t>Dílo bude provedeno v normové jakosti kvality dle platných ČSN s použitím výrobků nejvyšší kvalitativní třídy jakosti. Změny díla, včetně ceny a doby plnění, budou-li změnou ovlivněny, které splňují požadavky článku I. odst. 7 této smlouvy</w:t>
      </w:r>
    </w:p>
    <w:p w14:paraId="77A66A59" w14:textId="77777777" w:rsidR="00B53327" w:rsidRDefault="00B53327" w:rsidP="00B53327">
      <w:pPr>
        <w:pStyle w:val="Zkladntext"/>
        <w:tabs>
          <w:tab w:val="left" w:pos="709"/>
        </w:tabs>
        <w:ind w:left="357"/>
        <w:jc w:val="both"/>
        <w:rPr>
          <w:rFonts w:ascii="Calibri" w:hAnsi="Calibri"/>
          <w:sz w:val="22"/>
          <w:szCs w:val="22"/>
        </w:rPr>
      </w:pPr>
    </w:p>
    <w:p w14:paraId="160CCBDF" w14:textId="77777777" w:rsidR="009C462B" w:rsidRDefault="009C462B" w:rsidP="008437D1">
      <w:pPr>
        <w:pStyle w:val="Zkladntext"/>
        <w:numPr>
          <w:ilvl w:val="0"/>
          <w:numId w:val="12"/>
        </w:numPr>
        <w:tabs>
          <w:tab w:val="left" w:pos="709"/>
        </w:tabs>
        <w:ind w:left="357" w:hanging="357"/>
        <w:jc w:val="both"/>
        <w:rPr>
          <w:rFonts w:ascii="Calibri" w:hAnsi="Calibri"/>
          <w:sz w:val="22"/>
          <w:szCs w:val="22"/>
        </w:rPr>
      </w:pPr>
      <w:r>
        <w:rPr>
          <w:rFonts w:ascii="Calibri" w:hAnsi="Calibri"/>
          <w:sz w:val="22"/>
          <w:szCs w:val="22"/>
        </w:rPr>
        <w:t>Zhotovitel se zavazuje, že provede pro objednatele i práce nad rámec předmětu plnění – vícepráce. Za vícepráce ve smyslu této smlouvy jsou považovány pouze změny a doplňky předmětu díla, dodávky, práce a výkony předem nepředvídatelné. Veškeré vícepráce, včetně jejich ocenění, musí být vždy před realizací písemně odsouhlaseny objednatelem a stvrzeny dodatkem k této smlouvě. Veškeré vícepráce, které budou provedeny před podpisem příslušného dodatku k této smlouvě nelze považovat za vícepráce.</w:t>
      </w:r>
    </w:p>
    <w:p w14:paraId="3DF20DA8" w14:textId="77777777" w:rsidR="00B53327" w:rsidRDefault="00B53327" w:rsidP="00B53327">
      <w:pPr>
        <w:pStyle w:val="Odstavecseseznamem"/>
        <w:rPr>
          <w:rFonts w:ascii="Calibri" w:hAnsi="Calibri"/>
          <w:sz w:val="22"/>
          <w:szCs w:val="22"/>
        </w:rPr>
      </w:pPr>
    </w:p>
    <w:p w14:paraId="03F5D9BF" w14:textId="77777777" w:rsidR="009C462B" w:rsidRDefault="009C462B" w:rsidP="008437D1">
      <w:pPr>
        <w:pStyle w:val="Zkladntext"/>
        <w:numPr>
          <w:ilvl w:val="0"/>
          <w:numId w:val="12"/>
        </w:numPr>
        <w:tabs>
          <w:tab w:val="left" w:pos="709"/>
        </w:tabs>
        <w:ind w:left="357" w:hanging="357"/>
        <w:jc w:val="both"/>
        <w:rPr>
          <w:rFonts w:ascii="Calibri" w:hAnsi="Calibri"/>
          <w:sz w:val="22"/>
          <w:szCs w:val="22"/>
        </w:rPr>
      </w:pPr>
      <w:r>
        <w:rPr>
          <w:rFonts w:ascii="Calibri" w:hAnsi="Calibri"/>
          <w:sz w:val="22"/>
          <w:szCs w:val="22"/>
        </w:rPr>
        <w:t>Za vícepráce nejsou považovány práce a dodávky, které zjevně vyplývají z projektové dokumentace a které nejsou zpracovány do výkazů výměr a které zhotovitel neuplatnil, resp. si nevyžádal dodatečné informace ve lhůtě pro podání nabídky k předmětné zakázce.</w:t>
      </w:r>
    </w:p>
    <w:p w14:paraId="2496560F" w14:textId="77777777" w:rsidR="00B53327" w:rsidRDefault="00B53327" w:rsidP="00B53327">
      <w:pPr>
        <w:pStyle w:val="Odstavecseseznamem"/>
        <w:rPr>
          <w:rFonts w:ascii="Calibri" w:hAnsi="Calibri"/>
          <w:sz w:val="22"/>
          <w:szCs w:val="22"/>
        </w:rPr>
      </w:pPr>
    </w:p>
    <w:p w14:paraId="09AF1C8D" w14:textId="77777777" w:rsidR="009C462B" w:rsidRDefault="009C462B" w:rsidP="008437D1">
      <w:pPr>
        <w:pStyle w:val="Zkladntext"/>
        <w:numPr>
          <w:ilvl w:val="0"/>
          <w:numId w:val="12"/>
        </w:numPr>
        <w:tabs>
          <w:tab w:val="left" w:pos="709"/>
        </w:tabs>
        <w:ind w:left="357" w:hanging="357"/>
        <w:jc w:val="both"/>
        <w:rPr>
          <w:rFonts w:ascii="Calibri" w:hAnsi="Calibri"/>
          <w:sz w:val="22"/>
          <w:szCs w:val="22"/>
        </w:rPr>
      </w:pPr>
      <w:r>
        <w:rPr>
          <w:rFonts w:ascii="Calibri" w:hAnsi="Calibri"/>
          <w:sz w:val="22"/>
          <w:szCs w:val="22"/>
        </w:rPr>
        <w:t xml:space="preserve">Podpisem smlouvy o dílo zhotovitel potvrzuje, že k provedení díla má potřebné oprávnění k podnikání </w:t>
      </w:r>
      <w:r w:rsidR="002D2CFA">
        <w:rPr>
          <w:rFonts w:ascii="Calibri" w:hAnsi="Calibri"/>
          <w:sz w:val="22"/>
          <w:szCs w:val="22"/>
        </w:rPr>
        <w:t>a disponuje dostatečnými kapacitami a odbornými znalostmi, které jsou nezbytné ke kvalitnímu provedení díla ve smyslu smlouvy o dílo.</w:t>
      </w:r>
    </w:p>
    <w:p w14:paraId="1DE70E7D" w14:textId="77777777" w:rsidR="00AB671F" w:rsidRPr="00AB671F" w:rsidRDefault="00AB671F" w:rsidP="00AB671F">
      <w:pPr>
        <w:pStyle w:val="Zkladntext"/>
        <w:tabs>
          <w:tab w:val="left" w:pos="709"/>
          <w:tab w:val="left" w:pos="4536"/>
        </w:tabs>
        <w:ind w:left="357"/>
        <w:jc w:val="both"/>
        <w:rPr>
          <w:rFonts w:ascii="Calibri" w:hAnsi="Calibri"/>
          <w:sz w:val="22"/>
          <w:szCs w:val="22"/>
        </w:rPr>
      </w:pPr>
    </w:p>
    <w:p w14:paraId="44238CE7" w14:textId="77777777" w:rsidR="006C0287" w:rsidRPr="002256FA" w:rsidRDefault="002D2CFA" w:rsidP="002256FA">
      <w:pPr>
        <w:pStyle w:val="Zkladntext"/>
        <w:tabs>
          <w:tab w:val="left" w:pos="709"/>
          <w:tab w:val="left" w:pos="4536"/>
        </w:tabs>
        <w:spacing w:after="60"/>
        <w:jc w:val="center"/>
        <w:rPr>
          <w:rFonts w:ascii="Calibri" w:hAnsi="Calibri"/>
          <w:b/>
          <w:bCs/>
          <w:sz w:val="22"/>
          <w:szCs w:val="22"/>
          <w:u w:val="single"/>
        </w:rPr>
      </w:pPr>
      <w:r>
        <w:rPr>
          <w:rFonts w:ascii="Calibri" w:hAnsi="Calibri"/>
          <w:b/>
          <w:bCs/>
          <w:sz w:val="22"/>
          <w:szCs w:val="22"/>
          <w:u w:val="single"/>
        </w:rPr>
        <w:t xml:space="preserve"> Článek </w:t>
      </w:r>
      <w:r w:rsidR="006C0287" w:rsidRPr="006C0287">
        <w:rPr>
          <w:rFonts w:ascii="Calibri" w:hAnsi="Calibri"/>
          <w:b/>
          <w:bCs/>
          <w:sz w:val="22"/>
          <w:szCs w:val="22"/>
          <w:u w:val="single"/>
        </w:rPr>
        <w:t>II.</w:t>
      </w:r>
      <w:r w:rsidR="006C0287">
        <w:rPr>
          <w:rFonts w:ascii="Calibri" w:hAnsi="Calibri"/>
          <w:b/>
          <w:bCs/>
          <w:sz w:val="22"/>
          <w:szCs w:val="22"/>
          <w:u w:val="single"/>
        </w:rPr>
        <w:t xml:space="preserve"> </w:t>
      </w:r>
    </w:p>
    <w:p w14:paraId="22E15C4D" w14:textId="77777777" w:rsidR="007D1DD5" w:rsidRPr="00C000A7" w:rsidRDefault="002256FA" w:rsidP="006C0287">
      <w:pPr>
        <w:pStyle w:val="Odstavecseseznamem"/>
        <w:tabs>
          <w:tab w:val="left" w:pos="284"/>
        </w:tabs>
        <w:spacing w:after="60"/>
        <w:ind w:left="284"/>
        <w:jc w:val="center"/>
        <w:outlineLvl w:val="0"/>
        <w:rPr>
          <w:rFonts w:ascii="Calibri" w:hAnsi="Calibri"/>
          <w:b/>
          <w:bCs/>
          <w:sz w:val="22"/>
          <w:szCs w:val="22"/>
          <w:u w:val="single"/>
        </w:rPr>
      </w:pPr>
      <w:r w:rsidRPr="00C000A7">
        <w:rPr>
          <w:rFonts w:ascii="Calibri" w:hAnsi="Calibri"/>
          <w:b/>
          <w:bCs/>
          <w:sz w:val="22"/>
          <w:szCs w:val="22"/>
          <w:u w:val="single"/>
        </w:rPr>
        <w:t>Doba plnění</w:t>
      </w:r>
    </w:p>
    <w:p w14:paraId="3A9EBC68" w14:textId="77777777" w:rsidR="002256FA" w:rsidRPr="002256FA" w:rsidRDefault="002256FA" w:rsidP="008437D1">
      <w:pPr>
        <w:pStyle w:val="Odstavecseseznamem"/>
        <w:numPr>
          <w:ilvl w:val="0"/>
          <w:numId w:val="3"/>
        </w:numPr>
        <w:jc w:val="both"/>
        <w:rPr>
          <w:rFonts w:ascii="Calibri" w:hAnsi="Calibri"/>
          <w:sz w:val="22"/>
          <w:szCs w:val="22"/>
        </w:rPr>
      </w:pPr>
      <w:r w:rsidRPr="002256FA">
        <w:rPr>
          <w:rFonts w:ascii="Calibri" w:hAnsi="Calibri"/>
          <w:sz w:val="22"/>
          <w:szCs w:val="22"/>
        </w:rPr>
        <w:t>Smluvní strany se dohodly, že dílo bude provedeno jako celek, a to v následujících termínech:</w:t>
      </w:r>
    </w:p>
    <w:p w14:paraId="12AABBCB" w14:textId="77777777" w:rsidR="00BB06F8" w:rsidRDefault="00BB06F8" w:rsidP="002256FA">
      <w:pPr>
        <w:pStyle w:val="Odstavecseseznamem"/>
        <w:ind w:left="502"/>
        <w:jc w:val="both"/>
        <w:rPr>
          <w:rFonts w:ascii="Calibri" w:hAnsi="Calibri"/>
          <w:sz w:val="22"/>
          <w:szCs w:val="22"/>
        </w:rPr>
      </w:pPr>
    </w:p>
    <w:p w14:paraId="2DC5A25F" w14:textId="40AF009C" w:rsidR="007F7A62" w:rsidRPr="007F7A62" w:rsidRDefault="007F7A62" w:rsidP="007F7A62">
      <w:pPr>
        <w:ind w:left="567"/>
        <w:jc w:val="both"/>
        <w:rPr>
          <w:rFonts w:asciiTheme="minorHAnsi" w:hAnsiTheme="minorHAnsi" w:cstheme="minorHAnsi"/>
          <w:sz w:val="22"/>
          <w:szCs w:val="22"/>
        </w:rPr>
      </w:pPr>
      <w:r w:rsidRPr="007F7A62">
        <w:rPr>
          <w:rFonts w:asciiTheme="minorHAnsi" w:hAnsiTheme="minorHAnsi" w:cstheme="minorHAnsi"/>
          <w:sz w:val="22"/>
          <w:szCs w:val="22"/>
        </w:rPr>
        <w:t>Předpoklad zahájení prací je (ihned po podpisu smlouvy a předání staveniště):</w:t>
      </w:r>
      <w:r w:rsidRPr="007F7A62">
        <w:rPr>
          <w:rFonts w:asciiTheme="minorHAnsi" w:hAnsiTheme="minorHAnsi" w:cstheme="minorHAnsi"/>
          <w:sz w:val="22"/>
          <w:szCs w:val="22"/>
        </w:rPr>
        <w:tab/>
        <w:t xml:space="preserve"> </w:t>
      </w:r>
      <w:r w:rsidR="007B168A">
        <w:rPr>
          <w:rFonts w:asciiTheme="minorHAnsi" w:hAnsiTheme="minorHAnsi" w:cstheme="minorHAnsi"/>
          <w:color w:val="FF0000"/>
          <w:sz w:val="22"/>
          <w:szCs w:val="22"/>
        </w:rPr>
        <w:t>10</w:t>
      </w:r>
      <w:r w:rsidR="00643358">
        <w:rPr>
          <w:rFonts w:asciiTheme="minorHAnsi" w:hAnsiTheme="minorHAnsi" w:cstheme="minorHAnsi"/>
          <w:color w:val="FF0000"/>
          <w:sz w:val="22"/>
          <w:szCs w:val="22"/>
        </w:rPr>
        <w:t>.05.2023</w:t>
      </w:r>
    </w:p>
    <w:p w14:paraId="11F2E27E" w14:textId="3F5748B1" w:rsidR="007F7A62" w:rsidRPr="007F7A62" w:rsidRDefault="007F7A62" w:rsidP="007F7A62">
      <w:pPr>
        <w:ind w:left="567"/>
        <w:jc w:val="both"/>
        <w:rPr>
          <w:rFonts w:asciiTheme="minorHAnsi" w:hAnsiTheme="minorHAnsi" w:cstheme="minorHAnsi"/>
          <w:color w:val="FF0000"/>
          <w:sz w:val="22"/>
          <w:szCs w:val="22"/>
        </w:rPr>
      </w:pPr>
      <w:r w:rsidRPr="007F7A62">
        <w:rPr>
          <w:rFonts w:asciiTheme="minorHAnsi" w:hAnsiTheme="minorHAnsi" w:cstheme="minorHAnsi"/>
          <w:sz w:val="22"/>
          <w:szCs w:val="22"/>
        </w:rPr>
        <w:t>Ukončení zadavatel předpokládá nejpozději:</w:t>
      </w:r>
      <w:r w:rsidRPr="007F7A62">
        <w:rPr>
          <w:rFonts w:asciiTheme="minorHAnsi" w:hAnsiTheme="minorHAnsi" w:cstheme="minorHAnsi"/>
          <w:sz w:val="22"/>
          <w:szCs w:val="22"/>
        </w:rPr>
        <w:tab/>
      </w:r>
      <w:r w:rsidRPr="007F7A62">
        <w:rPr>
          <w:rFonts w:asciiTheme="minorHAnsi" w:hAnsiTheme="minorHAnsi" w:cstheme="minorHAnsi"/>
          <w:sz w:val="22"/>
          <w:szCs w:val="22"/>
        </w:rPr>
        <w:tab/>
      </w:r>
      <w:r w:rsidRPr="007F7A62">
        <w:rPr>
          <w:rFonts w:asciiTheme="minorHAnsi" w:hAnsiTheme="minorHAnsi" w:cstheme="minorHAnsi"/>
          <w:sz w:val="22"/>
          <w:szCs w:val="22"/>
        </w:rPr>
        <w:tab/>
      </w:r>
      <w:r w:rsidRPr="007F7A62">
        <w:rPr>
          <w:rFonts w:asciiTheme="minorHAnsi" w:hAnsiTheme="minorHAnsi" w:cstheme="minorHAnsi"/>
          <w:sz w:val="22"/>
          <w:szCs w:val="22"/>
        </w:rPr>
        <w:tab/>
      </w:r>
      <w:r w:rsidRPr="007F7A62">
        <w:rPr>
          <w:rFonts w:asciiTheme="minorHAnsi" w:hAnsiTheme="minorHAnsi" w:cstheme="minorHAnsi"/>
          <w:sz w:val="22"/>
          <w:szCs w:val="22"/>
        </w:rPr>
        <w:tab/>
      </w:r>
      <w:r w:rsidR="00517C9B">
        <w:rPr>
          <w:rFonts w:asciiTheme="minorHAnsi" w:hAnsiTheme="minorHAnsi" w:cstheme="minorHAnsi"/>
          <w:sz w:val="22"/>
          <w:szCs w:val="22"/>
        </w:rPr>
        <w:t xml:space="preserve"> </w:t>
      </w:r>
      <w:r w:rsidR="00643358">
        <w:rPr>
          <w:rFonts w:asciiTheme="minorHAnsi" w:hAnsiTheme="minorHAnsi" w:cstheme="minorHAnsi"/>
          <w:color w:val="FF0000"/>
          <w:sz w:val="22"/>
          <w:szCs w:val="22"/>
        </w:rPr>
        <w:t>29.03.2024</w:t>
      </w:r>
    </w:p>
    <w:p w14:paraId="76AEB1BA" w14:textId="7430E414" w:rsidR="002256FA" w:rsidRPr="002256FA" w:rsidRDefault="002256FA" w:rsidP="002256FA">
      <w:pPr>
        <w:pStyle w:val="Odstavecseseznamem"/>
        <w:ind w:left="502"/>
        <w:jc w:val="both"/>
        <w:rPr>
          <w:rFonts w:ascii="Calibri" w:hAnsi="Calibri"/>
          <w:color w:val="FF0000"/>
          <w:sz w:val="22"/>
          <w:szCs w:val="22"/>
        </w:rPr>
      </w:pPr>
    </w:p>
    <w:p w14:paraId="26E52582" w14:textId="77777777" w:rsidR="002256FA" w:rsidRPr="002256FA" w:rsidRDefault="002256FA" w:rsidP="00ED042E">
      <w:pPr>
        <w:pStyle w:val="Odstavecseseznamem"/>
        <w:ind w:left="502"/>
        <w:jc w:val="both"/>
        <w:rPr>
          <w:rFonts w:ascii="Calibri" w:hAnsi="Calibri"/>
          <w:sz w:val="22"/>
          <w:szCs w:val="22"/>
        </w:rPr>
      </w:pPr>
      <w:r w:rsidRPr="002256FA">
        <w:rPr>
          <w:rFonts w:ascii="Calibri" w:hAnsi="Calibri"/>
          <w:sz w:val="22"/>
          <w:szCs w:val="22"/>
        </w:rPr>
        <w:t>Za den zahájení plnění zakázky je považován den, kdy dojde k protokolárnímu předání staveniště, přičemž tento den nastane nejpozději 10 kalendářních dní po uzavření smlouvy.</w:t>
      </w:r>
    </w:p>
    <w:p w14:paraId="3FDCA64C" w14:textId="1004F34B" w:rsidR="002256FA" w:rsidRDefault="002256FA" w:rsidP="00ED042E">
      <w:pPr>
        <w:pStyle w:val="Odstavecseseznamem"/>
        <w:ind w:left="502"/>
        <w:jc w:val="both"/>
        <w:rPr>
          <w:rFonts w:ascii="Calibri" w:hAnsi="Calibri"/>
          <w:sz w:val="22"/>
          <w:szCs w:val="22"/>
        </w:rPr>
      </w:pPr>
      <w:r w:rsidRPr="002256FA">
        <w:rPr>
          <w:rFonts w:ascii="Calibri" w:hAnsi="Calibri"/>
          <w:sz w:val="22"/>
          <w:szCs w:val="22"/>
        </w:rPr>
        <w:t>Ukončení:</w:t>
      </w:r>
      <w:r w:rsidRPr="002256FA">
        <w:rPr>
          <w:rFonts w:ascii="Calibri" w:hAnsi="Calibri"/>
          <w:sz w:val="22"/>
          <w:szCs w:val="22"/>
        </w:rPr>
        <w:tab/>
      </w:r>
      <w:r w:rsidR="007F7A62">
        <w:rPr>
          <w:rFonts w:ascii="Calibri" w:hAnsi="Calibri"/>
          <w:sz w:val="22"/>
          <w:szCs w:val="22"/>
        </w:rPr>
        <w:t xml:space="preserve"> </w:t>
      </w:r>
      <w:r w:rsidRPr="002256FA">
        <w:rPr>
          <w:rFonts w:ascii="Calibri" w:hAnsi="Calibri"/>
          <w:sz w:val="22"/>
          <w:szCs w:val="22"/>
        </w:rPr>
        <w:t>zhotovitel se zavazuje realizovat nejpozději poslední den lhůty řádně provedené dílo bez vad a nedodělků předat objednateli</w:t>
      </w:r>
    </w:p>
    <w:p w14:paraId="41D8F8A0" w14:textId="77777777" w:rsidR="007F7A62" w:rsidRDefault="007F7A62" w:rsidP="00ED042E">
      <w:pPr>
        <w:pStyle w:val="Odstavecseseznamem"/>
        <w:ind w:left="502"/>
        <w:jc w:val="both"/>
        <w:rPr>
          <w:rFonts w:ascii="Calibri" w:hAnsi="Calibri"/>
          <w:sz w:val="22"/>
          <w:szCs w:val="22"/>
        </w:rPr>
      </w:pPr>
    </w:p>
    <w:p w14:paraId="367046E1" w14:textId="563DA3B0" w:rsidR="00B53327" w:rsidRDefault="007F7A62" w:rsidP="002256FA">
      <w:pPr>
        <w:pStyle w:val="Odstavecseseznamem"/>
        <w:ind w:left="502"/>
        <w:jc w:val="both"/>
        <w:rPr>
          <w:rFonts w:asciiTheme="minorHAnsi" w:hAnsiTheme="minorHAnsi" w:cstheme="minorHAnsi"/>
          <w:color w:val="00B0F0"/>
          <w:sz w:val="22"/>
          <w:szCs w:val="22"/>
        </w:rPr>
      </w:pPr>
      <w:r w:rsidRPr="007F7A62">
        <w:rPr>
          <w:rFonts w:asciiTheme="minorHAnsi" w:hAnsiTheme="minorHAnsi" w:cstheme="minorHAnsi"/>
          <w:color w:val="00B0F0"/>
          <w:sz w:val="22"/>
          <w:szCs w:val="22"/>
        </w:rPr>
        <w:t>Objednatel si v zadávací dokumentaci na veřejnou zakázku, která je předmětem této smlouvy v souladu s </w:t>
      </w:r>
      <w:proofErr w:type="spellStart"/>
      <w:r w:rsidRPr="007F7A62">
        <w:rPr>
          <w:rFonts w:asciiTheme="minorHAnsi" w:hAnsiTheme="minorHAnsi" w:cstheme="minorHAnsi"/>
          <w:color w:val="00B0F0"/>
          <w:sz w:val="22"/>
          <w:szCs w:val="22"/>
        </w:rPr>
        <w:t>ust</w:t>
      </w:r>
      <w:proofErr w:type="spellEnd"/>
      <w:r w:rsidRPr="007F7A62">
        <w:rPr>
          <w:rFonts w:asciiTheme="minorHAnsi" w:hAnsiTheme="minorHAnsi" w:cstheme="minorHAnsi"/>
          <w:color w:val="00B0F0"/>
          <w:sz w:val="22"/>
          <w:szCs w:val="22"/>
        </w:rPr>
        <w:t>. § 100 odst. 1 ZZVZ vyhradil změnu závazku ze smlouvy, týkající se termínu realizace zakázky. Tuto změnu závazku ze smlouvy v zadávací dokumentaci jednoznačně vymezil a specifikoval. V případě, že od podání nabídky do doby před uzavřením této smlouvy vzniknou okolnosti, které se budou týkat oné vyhrazené změny ze smlouvy budou v souladu s </w:t>
      </w:r>
      <w:proofErr w:type="spellStart"/>
      <w:r w:rsidRPr="007F7A62">
        <w:rPr>
          <w:rFonts w:asciiTheme="minorHAnsi" w:hAnsiTheme="minorHAnsi" w:cstheme="minorHAnsi"/>
          <w:color w:val="00B0F0"/>
          <w:sz w:val="22"/>
          <w:szCs w:val="22"/>
        </w:rPr>
        <w:t>ust</w:t>
      </w:r>
      <w:proofErr w:type="spellEnd"/>
      <w:r w:rsidRPr="007F7A62">
        <w:rPr>
          <w:rFonts w:asciiTheme="minorHAnsi" w:hAnsiTheme="minorHAnsi" w:cstheme="minorHAnsi"/>
          <w:color w:val="00B0F0"/>
          <w:sz w:val="22"/>
          <w:szCs w:val="22"/>
        </w:rPr>
        <w:t>. § 222 odst. 2 ZZVZ upraveny před podpisem smlouvy výše uvedené termíny realizace zakázky.</w:t>
      </w:r>
    </w:p>
    <w:p w14:paraId="15BD8AA1" w14:textId="77777777" w:rsidR="00517C9B" w:rsidRPr="007F7A62" w:rsidRDefault="00517C9B" w:rsidP="002256FA">
      <w:pPr>
        <w:pStyle w:val="Odstavecseseznamem"/>
        <w:ind w:left="502"/>
        <w:jc w:val="both"/>
        <w:rPr>
          <w:rFonts w:asciiTheme="minorHAnsi" w:hAnsiTheme="minorHAnsi" w:cstheme="minorHAnsi"/>
          <w:sz w:val="22"/>
          <w:szCs w:val="22"/>
        </w:rPr>
      </w:pPr>
    </w:p>
    <w:p w14:paraId="0EE482AF" w14:textId="77777777" w:rsidR="002256FA" w:rsidRPr="00B53327" w:rsidRDefault="002256FA" w:rsidP="008437D1">
      <w:pPr>
        <w:pStyle w:val="Odstavecseseznamem"/>
        <w:numPr>
          <w:ilvl w:val="0"/>
          <w:numId w:val="3"/>
        </w:numPr>
        <w:ind w:left="426" w:hanging="426"/>
        <w:jc w:val="both"/>
        <w:outlineLvl w:val="0"/>
        <w:rPr>
          <w:rFonts w:ascii="Calibri" w:hAnsi="Calibri"/>
          <w:b/>
          <w:bCs/>
          <w:sz w:val="22"/>
          <w:szCs w:val="22"/>
          <w:u w:val="single"/>
        </w:rPr>
      </w:pPr>
      <w:r>
        <w:rPr>
          <w:rFonts w:ascii="Calibri" w:hAnsi="Calibri"/>
          <w:bCs/>
          <w:sz w:val="22"/>
          <w:szCs w:val="22"/>
        </w:rPr>
        <w:lastRenderedPageBreak/>
        <w:t>Ukončením díla se rozumí předání úplně a řádně dokončené dílo jako celku objednateli v místě plnění, jeho vyklizení a podepsání posledního zápisu o předání a převzetí stavby, předání dokladů k převzetí akce a d</w:t>
      </w:r>
      <w:r w:rsidR="002752A4">
        <w:rPr>
          <w:rFonts w:ascii="Calibri" w:hAnsi="Calibri"/>
          <w:bCs/>
          <w:sz w:val="22"/>
          <w:szCs w:val="22"/>
        </w:rPr>
        <w:t>okladů o předepsaných zkouškách</w:t>
      </w:r>
      <w:r>
        <w:rPr>
          <w:rFonts w:ascii="Calibri" w:hAnsi="Calibri"/>
          <w:bCs/>
          <w:sz w:val="22"/>
          <w:szCs w:val="22"/>
        </w:rPr>
        <w:t>, revizích a o shodě, předání projektu skutečného provedení stavby, předání zaměření stavby a geom</w:t>
      </w:r>
      <w:r w:rsidR="002752A4">
        <w:rPr>
          <w:rFonts w:ascii="Calibri" w:hAnsi="Calibri"/>
          <w:bCs/>
          <w:sz w:val="22"/>
          <w:szCs w:val="22"/>
        </w:rPr>
        <w:t xml:space="preserve">etrických plánů, odstranění všech případných vad a nedodělků a úplné vyklizení staveniště, úklid všech ploch používaných zhotovitelem v průběhu výstavby, úpravy venkovních ploch uvedením do původního či s objednatelem </w:t>
      </w:r>
      <w:r w:rsidR="00B44E5D">
        <w:rPr>
          <w:rFonts w:ascii="Calibri" w:hAnsi="Calibri"/>
          <w:bCs/>
          <w:sz w:val="22"/>
          <w:szCs w:val="22"/>
        </w:rPr>
        <w:t>dohodnutého stavu</w:t>
      </w:r>
    </w:p>
    <w:p w14:paraId="0C5BFFE1" w14:textId="77777777" w:rsidR="00B53327" w:rsidRPr="00B44E5D" w:rsidRDefault="00B53327" w:rsidP="00B53327">
      <w:pPr>
        <w:pStyle w:val="Odstavecseseznamem"/>
        <w:ind w:left="426"/>
        <w:jc w:val="both"/>
        <w:outlineLvl w:val="0"/>
        <w:rPr>
          <w:rFonts w:ascii="Calibri" w:hAnsi="Calibri"/>
          <w:b/>
          <w:bCs/>
          <w:sz w:val="22"/>
          <w:szCs w:val="22"/>
          <w:u w:val="single"/>
        </w:rPr>
      </w:pPr>
    </w:p>
    <w:p w14:paraId="6F763B94" w14:textId="67DF1CE3" w:rsidR="00B44E5D" w:rsidRPr="00B53327" w:rsidRDefault="00E241CE" w:rsidP="008437D1">
      <w:pPr>
        <w:pStyle w:val="Odstavecseseznamem"/>
        <w:numPr>
          <w:ilvl w:val="0"/>
          <w:numId w:val="3"/>
        </w:numPr>
        <w:ind w:left="426" w:hanging="426"/>
        <w:jc w:val="both"/>
        <w:outlineLvl w:val="0"/>
        <w:rPr>
          <w:rFonts w:ascii="Calibri" w:hAnsi="Calibri"/>
          <w:b/>
          <w:bCs/>
          <w:sz w:val="22"/>
          <w:szCs w:val="22"/>
          <w:u w:val="single"/>
        </w:rPr>
      </w:pPr>
      <w:r>
        <w:rPr>
          <w:rFonts w:ascii="Calibri" w:hAnsi="Calibri"/>
          <w:bCs/>
          <w:sz w:val="22"/>
          <w:szCs w:val="22"/>
        </w:rPr>
        <w:t>Platební kalendář (příloha č. 1) a Harmonogram realizace díla (příloha č. 2) jsou přílohami této smlouvy</w:t>
      </w:r>
      <w:r w:rsidR="00B44E5D">
        <w:rPr>
          <w:rFonts w:ascii="Calibri" w:hAnsi="Calibri"/>
          <w:bCs/>
          <w:sz w:val="22"/>
          <w:szCs w:val="22"/>
        </w:rPr>
        <w:t>. Aktualizovaný detailní harmonogram realizace díla, zpracovaný v souladu s nabídkou, předloží zhotovitel objednateli nejpozději do 7 kalendářních dnů ode dne podpisu této smlouvy. Termíny provádění díla uvedené v Harmonogramu realizace díla a platebními kalendáři jsou pro zhotovitele závazné. Harmonogram postupu prací a platební kalendář bude obsahovat i návrh opatření k minimalizaci negativních vlivů souvisejících s realizací stavby.</w:t>
      </w:r>
    </w:p>
    <w:p w14:paraId="424623A4" w14:textId="77777777" w:rsidR="00B53327" w:rsidRPr="00B53327" w:rsidRDefault="00B53327" w:rsidP="00B53327">
      <w:pPr>
        <w:pStyle w:val="Odstavecseseznamem"/>
        <w:rPr>
          <w:rFonts w:ascii="Calibri" w:hAnsi="Calibri"/>
          <w:b/>
          <w:bCs/>
          <w:sz w:val="22"/>
          <w:szCs w:val="22"/>
          <w:u w:val="single"/>
        </w:rPr>
      </w:pPr>
    </w:p>
    <w:p w14:paraId="25D88BF6" w14:textId="77777777" w:rsidR="00B44E5D" w:rsidRPr="00B53327" w:rsidRDefault="00B44E5D" w:rsidP="008437D1">
      <w:pPr>
        <w:pStyle w:val="Odstavecseseznamem"/>
        <w:numPr>
          <w:ilvl w:val="0"/>
          <w:numId w:val="3"/>
        </w:numPr>
        <w:ind w:left="426" w:hanging="426"/>
        <w:jc w:val="both"/>
        <w:outlineLvl w:val="0"/>
        <w:rPr>
          <w:rFonts w:ascii="Calibri" w:hAnsi="Calibri"/>
          <w:b/>
          <w:bCs/>
          <w:sz w:val="22"/>
          <w:szCs w:val="22"/>
          <w:u w:val="single"/>
        </w:rPr>
      </w:pPr>
      <w:r>
        <w:rPr>
          <w:rFonts w:ascii="Calibri" w:hAnsi="Calibri"/>
          <w:bCs/>
          <w:sz w:val="22"/>
          <w:szCs w:val="22"/>
        </w:rPr>
        <w:t>V případě omezení postupu prací vlivem nepříznivých klimatických podmínek nebude jednáno o možnosti posunutí termínu realizace díla, neboť výše uvedený termín je nepřekročitelný.</w:t>
      </w:r>
    </w:p>
    <w:p w14:paraId="0B2DD254" w14:textId="77777777" w:rsidR="00B53327" w:rsidRPr="00B53327" w:rsidRDefault="00B53327" w:rsidP="00B53327">
      <w:pPr>
        <w:pStyle w:val="Odstavecseseznamem"/>
        <w:rPr>
          <w:rFonts w:ascii="Calibri" w:hAnsi="Calibri"/>
          <w:b/>
          <w:bCs/>
          <w:sz w:val="22"/>
          <w:szCs w:val="22"/>
          <w:u w:val="single"/>
        </w:rPr>
      </w:pPr>
    </w:p>
    <w:p w14:paraId="7F7E251E" w14:textId="77777777" w:rsidR="00B44E5D" w:rsidRPr="00B53327" w:rsidRDefault="00B44E5D" w:rsidP="008437D1">
      <w:pPr>
        <w:pStyle w:val="Odstavecseseznamem"/>
        <w:numPr>
          <w:ilvl w:val="0"/>
          <w:numId w:val="3"/>
        </w:numPr>
        <w:ind w:left="426" w:hanging="426"/>
        <w:jc w:val="both"/>
        <w:outlineLvl w:val="0"/>
        <w:rPr>
          <w:rFonts w:ascii="Calibri" w:hAnsi="Calibri"/>
          <w:b/>
          <w:bCs/>
          <w:sz w:val="22"/>
          <w:szCs w:val="22"/>
          <w:u w:val="single"/>
        </w:rPr>
      </w:pPr>
      <w:r>
        <w:rPr>
          <w:rFonts w:ascii="Calibri" w:hAnsi="Calibri"/>
          <w:bCs/>
          <w:sz w:val="22"/>
          <w:szCs w:val="22"/>
        </w:rPr>
        <w:t xml:space="preserve">V případě, že koordinátor bezpečnosti a ochrany zdraví při práci na staveništi, osoba vykonávající za objednatele inženýrsko-investorskou činnost na stavbě (dále jen „osoba vykonávající technický dozor investora“), objednatel nebo jiná k tomu oprávněná osoba (např. oblastní inspektorát práce) přeruší práce na staveništi z důvodu porušení pravidel bezpečnosti a ochrany zdraví při práci, toto přerušení nebude mít vliv na lhůtu plnění díla uvedenou v ustanovení odst. </w:t>
      </w:r>
      <w:r w:rsidR="00745DB4">
        <w:rPr>
          <w:rFonts w:ascii="Calibri" w:hAnsi="Calibri"/>
          <w:bCs/>
          <w:sz w:val="22"/>
          <w:szCs w:val="22"/>
        </w:rPr>
        <w:t>1 tohoto článku této smlouvy.</w:t>
      </w:r>
    </w:p>
    <w:p w14:paraId="0E7CB592" w14:textId="77777777" w:rsidR="00B53327" w:rsidRPr="00B53327" w:rsidRDefault="00B53327" w:rsidP="00B53327">
      <w:pPr>
        <w:pStyle w:val="Odstavecseseznamem"/>
        <w:rPr>
          <w:rFonts w:ascii="Calibri" w:hAnsi="Calibri"/>
          <w:b/>
          <w:bCs/>
          <w:sz w:val="22"/>
          <w:szCs w:val="22"/>
          <w:u w:val="single"/>
        </w:rPr>
      </w:pPr>
    </w:p>
    <w:p w14:paraId="2562FE6A" w14:textId="77777777" w:rsidR="00745DB4" w:rsidRPr="00B53327" w:rsidRDefault="00745DB4" w:rsidP="008437D1">
      <w:pPr>
        <w:pStyle w:val="Odstavecseseznamem"/>
        <w:numPr>
          <w:ilvl w:val="0"/>
          <w:numId w:val="3"/>
        </w:numPr>
        <w:ind w:left="426" w:hanging="426"/>
        <w:jc w:val="both"/>
        <w:outlineLvl w:val="0"/>
        <w:rPr>
          <w:rFonts w:ascii="Calibri" w:hAnsi="Calibri"/>
          <w:b/>
          <w:bCs/>
          <w:sz w:val="22"/>
          <w:szCs w:val="22"/>
          <w:u w:val="single"/>
        </w:rPr>
      </w:pPr>
      <w:r>
        <w:rPr>
          <w:rFonts w:ascii="Calibri" w:hAnsi="Calibri"/>
          <w:bCs/>
          <w:sz w:val="22"/>
          <w:szCs w:val="22"/>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6F88A222" w14:textId="77777777" w:rsidR="00B53327" w:rsidRPr="00B53327" w:rsidRDefault="00B53327" w:rsidP="00B53327">
      <w:pPr>
        <w:pStyle w:val="Odstavecseseznamem"/>
        <w:rPr>
          <w:rFonts w:ascii="Calibri" w:hAnsi="Calibri"/>
          <w:b/>
          <w:bCs/>
          <w:sz w:val="22"/>
          <w:szCs w:val="22"/>
          <w:u w:val="single"/>
        </w:rPr>
      </w:pPr>
    </w:p>
    <w:p w14:paraId="61C6EE90" w14:textId="77777777" w:rsidR="00745DB4" w:rsidRPr="00FD45C1" w:rsidRDefault="00FD45C1" w:rsidP="008437D1">
      <w:pPr>
        <w:pStyle w:val="Odstavecseseznamem"/>
        <w:numPr>
          <w:ilvl w:val="0"/>
          <w:numId w:val="3"/>
        </w:numPr>
        <w:ind w:left="426" w:hanging="426"/>
        <w:jc w:val="both"/>
        <w:outlineLvl w:val="0"/>
        <w:rPr>
          <w:rFonts w:ascii="Calibri" w:hAnsi="Calibri"/>
          <w:b/>
          <w:bCs/>
          <w:sz w:val="22"/>
          <w:szCs w:val="22"/>
          <w:u w:val="single"/>
        </w:rPr>
      </w:pPr>
      <w:r>
        <w:rPr>
          <w:rFonts w:ascii="Calibri" w:hAnsi="Calibri"/>
          <w:bCs/>
          <w:sz w:val="22"/>
          <w:szCs w:val="22"/>
        </w:rPr>
        <w:t>Před dobou sjednanou pro předání a převzetí díla dle odst. 1 tohoto článku této smlouvy není objednatel povinen od zhotovitele dílo či kteroukoli jeho část převzít.</w:t>
      </w:r>
    </w:p>
    <w:p w14:paraId="27BB0426" w14:textId="77777777" w:rsidR="00FD45C1" w:rsidRDefault="00FD45C1" w:rsidP="00FD45C1">
      <w:pPr>
        <w:jc w:val="both"/>
        <w:outlineLvl w:val="0"/>
        <w:rPr>
          <w:rFonts w:ascii="Calibri" w:hAnsi="Calibri"/>
          <w:b/>
          <w:bCs/>
          <w:sz w:val="22"/>
          <w:szCs w:val="22"/>
          <w:u w:val="single"/>
        </w:rPr>
      </w:pPr>
    </w:p>
    <w:p w14:paraId="5677BDEB" w14:textId="77777777" w:rsidR="00ED042E" w:rsidRDefault="00ED042E" w:rsidP="00FD45C1">
      <w:pPr>
        <w:jc w:val="both"/>
        <w:outlineLvl w:val="0"/>
        <w:rPr>
          <w:rFonts w:ascii="Calibri" w:hAnsi="Calibri"/>
          <w:b/>
          <w:bCs/>
          <w:sz w:val="22"/>
          <w:szCs w:val="22"/>
          <w:u w:val="single"/>
        </w:rPr>
      </w:pPr>
    </w:p>
    <w:p w14:paraId="4C9AE69E" w14:textId="77777777" w:rsidR="00C000A7" w:rsidRPr="002256FA" w:rsidRDefault="00C000A7" w:rsidP="00C000A7">
      <w:pPr>
        <w:pStyle w:val="Zkladntext"/>
        <w:tabs>
          <w:tab w:val="left" w:pos="709"/>
          <w:tab w:val="left" w:pos="4536"/>
        </w:tabs>
        <w:spacing w:after="60"/>
        <w:jc w:val="center"/>
        <w:rPr>
          <w:rFonts w:ascii="Calibri" w:hAnsi="Calibri"/>
          <w:b/>
          <w:bCs/>
          <w:sz w:val="22"/>
          <w:szCs w:val="22"/>
          <w:u w:val="single"/>
        </w:rPr>
      </w:pPr>
      <w:r>
        <w:rPr>
          <w:rFonts w:ascii="Calibri" w:hAnsi="Calibri"/>
          <w:b/>
          <w:bCs/>
          <w:sz w:val="22"/>
          <w:szCs w:val="22"/>
          <w:u w:val="single"/>
        </w:rPr>
        <w:t xml:space="preserve">Článek </w:t>
      </w:r>
      <w:r w:rsidRPr="006C0287">
        <w:rPr>
          <w:rFonts w:ascii="Calibri" w:hAnsi="Calibri"/>
          <w:b/>
          <w:bCs/>
          <w:sz w:val="22"/>
          <w:szCs w:val="22"/>
          <w:u w:val="single"/>
        </w:rPr>
        <w:t>II</w:t>
      </w:r>
      <w:r>
        <w:rPr>
          <w:rFonts w:ascii="Calibri" w:hAnsi="Calibri"/>
          <w:b/>
          <w:bCs/>
          <w:sz w:val="22"/>
          <w:szCs w:val="22"/>
          <w:u w:val="single"/>
        </w:rPr>
        <w:t>I</w:t>
      </w:r>
      <w:r w:rsidRPr="006C0287">
        <w:rPr>
          <w:rFonts w:ascii="Calibri" w:hAnsi="Calibri"/>
          <w:b/>
          <w:bCs/>
          <w:sz w:val="22"/>
          <w:szCs w:val="22"/>
          <w:u w:val="single"/>
        </w:rPr>
        <w:t>.</w:t>
      </w:r>
    </w:p>
    <w:p w14:paraId="6D8E19CE" w14:textId="77777777" w:rsidR="00C000A7" w:rsidRPr="00C000A7" w:rsidRDefault="00C000A7" w:rsidP="00C000A7">
      <w:pPr>
        <w:pStyle w:val="Odstavecseseznamem"/>
        <w:tabs>
          <w:tab w:val="left" w:pos="284"/>
        </w:tabs>
        <w:spacing w:after="60"/>
        <w:ind w:left="284"/>
        <w:jc w:val="center"/>
        <w:outlineLvl w:val="0"/>
        <w:rPr>
          <w:rFonts w:ascii="Calibri" w:hAnsi="Calibri"/>
          <w:b/>
          <w:bCs/>
          <w:sz w:val="22"/>
          <w:szCs w:val="22"/>
          <w:u w:val="single"/>
        </w:rPr>
      </w:pPr>
      <w:r>
        <w:rPr>
          <w:rFonts w:ascii="Calibri" w:hAnsi="Calibri"/>
          <w:b/>
          <w:bCs/>
          <w:sz w:val="22"/>
          <w:szCs w:val="22"/>
          <w:u w:val="single"/>
        </w:rPr>
        <w:t>Místo plnění</w:t>
      </w:r>
    </w:p>
    <w:p w14:paraId="7F80EEF1" w14:textId="77777777" w:rsidR="00FD45C1" w:rsidRPr="00FD45C1" w:rsidRDefault="00FD45C1" w:rsidP="00FD45C1">
      <w:pPr>
        <w:jc w:val="both"/>
        <w:outlineLvl w:val="0"/>
        <w:rPr>
          <w:rFonts w:ascii="Calibri" w:hAnsi="Calibri"/>
          <w:b/>
          <w:bCs/>
          <w:sz w:val="22"/>
          <w:szCs w:val="22"/>
          <w:u w:val="single"/>
        </w:rPr>
      </w:pPr>
    </w:p>
    <w:p w14:paraId="17208AC1" w14:textId="7E8D1620" w:rsidR="00ED042E" w:rsidRPr="00A850D9" w:rsidRDefault="00C000A7" w:rsidP="00A850D9">
      <w:pPr>
        <w:pStyle w:val="AKOdrkaA11a"/>
        <w:numPr>
          <w:ilvl w:val="0"/>
          <w:numId w:val="4"/>
        </w:numPr>
        <w:tabs>
          <w:tab w:val="clear" w:pos="709"/>
          <w:tab w:val="left" w:pos="426"/>
        </w:tabs>
        <w:spacing w:after="0" w:line="240" w:lineRule="auto"/>
        <w:ind w:left="426" w:hanging="426"/>
        <w:rPr>
          <w:rFonts w:asciiTheme="minorHAnsi" w:hAnsiTheme="minorHAnsi" w:cstheme="minorHAnsi"/>
          <w:szCs w:val="22"/>
        </w:rPr>
      </w:pPr>
      <w:r w:rsidRPr="00D2719E">
        <w:rPr>
          <w:rFonts w:asciiTheme="minorHAnsi" w:hAnsiTheme="minorHAnsi" w:cstheme="minorHAnsi"/>
          <w:szCs w:val="22"/>
        </w:rPr>
        <w:t xml:space="preserve">Stavba, tj. místo realizace předmětu této veřejné zakázky, </w:t>
      </w:r>
      <w:r w:rsidRPr="00D2719E">
        <w:rPr>
          <w:rFonts w:asciiTheme="minorHAnsi" w:hAnsiTheme="minorHAnsi" w:cstheme="minorHAnsi"/>
          <w:b/>
          <w:bCs/>
          <w:szCs w:val="22"/>
        </w:rPr>
        <w:t>„</w:t>
      </w:r>
      <w:r w:rsidR="00643358">
        <w:rPr>
          <w:rFonts w:asciiTheme="minorHAnsi" w:hAnsiTheme="minorHAnsi" w:cstheme="minorHAnsi"/>
          <w:b/>
          <w:szCs w:val="22"/>
        </w:rPr>
        <w:t>Šatny pro fotbalisty a obecní dům Studánka u Aše</w:t>
      </w:r>
      <w:r w:rsidRPr="00D2719E">
        <w:rPr>
          <w:rFonts w:asciiTheme="minorHAnsi" w:hAnsiTheme="minorHAnsi" w:cstheme="minorHAnsi"/>
          <w:b/>
          <w:bCs/>
          <w:szCs w:val="22"/>
        </w:rPr>
        <w:t>"</w:t>
      </w:r>
      <w:r w:rsidRPr="00D2719E">
        <w:rPr>
          <w:rFonts w:asciiTheme="minorHAnsi" w:hAnsiTheme="minorHAnsi" w:cstheme="minorHAnsi"/>
          <w:bCs/>
          <w:szCs w:val="22"/>
        </w:rPr>
        <w:t xml:space="preserve">, se nachází na </w:t>
      </w:r>
      <w:r w:rsidR="00A850D9" w:rsidRPr="003557AB">
        <w:rPr>
          <w:rFonts w:ascii="Times New Roman" w:eastAsia="Arial" w:hAnsi="Times New Roman" w:cs="Times New Roman"/>
          <w:szCs w:val="22"/>
        </w:rPr>
        <w:t>st. </w:t>
      </w:r>
      <w:r w:rsidR="00643358">
        <w:rPr>
          <w:rFonts w:ascii="Times New Roman" w:eastAsia="Arial" w:hAnsi="Times New Roman" w:cs="Times New Roman"/>
          <w:szCs w:val="22"/>
        </w:rPr>
        <w:t>251</w:t>
      </w:r>
      <w:r w:rsidR="00A850D9" w:rsidRPr="003557AB">
        <w:rPr>
          <w:rFonts w:ascii="Times New Roman" w:hAnsi="Times New Roman" w:cs="Times New Roman"/>
          <w:bCs/>
          <w:szCs w:val="22"/>
        </w:rPr>
        <w:t xml:space="preserve">, </w:t>
      </w:r>
      <w:bookmarkStart w:id="0" w:name="_Hlk83123976"/>
      <w:r w:rsidR="00A850D9" w:rsidRPr="003557AB">
        <w:rPr>
          <w:rFonts w:ascii="Times New Roman" w:eastAsia="Arial" w:hAnsi="Times New Roman" w:cs="Times New Roman"/>
          <w:szCs w:val="22"/>
        </w:rPr>
        <w:t xml:space="preserve">p. p. č.  </w:t>
      </w:r>
      <w:bookmarkEnd w:id="0"/>
      <w:r w:rsidR="00643358">
        <w:rPr>
          <w:rFonts w:ascii="Times New Roman" w:eastAsia="Arial" w:hAnsi="Times New Roman" w:cs="Times New Roman"/>
          <w:szCs w:val="22"/>
        </w:rPr>
        <w:t>409/13</w:t>
      </w:r>
      <w:r w:rsidR="00D2719E" w:rsidRPr="00A850D9">
        <w:rPr>
          <w:rFonts w:asciiTheme="minorHAnsi" w:eastAsia="Arial" w:hAnsiTheme="minorHAnsi" w:cstheme="minorHAnsi"/>
          <w:szCs w:val="22"/>
        </w:rPr>
        <w:t xml:space="preserve"> </w:t>
      </w:r>
      <w:proofErr w:type="spellStart"/>
      <w:r w:rsidR="00D2719E" w:rsidRPr="00A850D9">
        <w:rPr>
          <w:rFonts w:asciiTheme="minorHAnsi" w:eastAsia="Arial" w:hAnsiTheme="minorHAnsi" w:cstheme="minorHAnsi"/>
          <w:szCs w:val="22"/>
        </w:rPr>
        <w:t>k.ú</w:t>
      </w:r>
      <w:proofErr w:type="spellEnd"/>
      <w:r w:rsidR="00D2719E" w:rsidRPr="00A850D9">
        <w:rPr>
          <w:rFonts w:asciiTheme="minorHAnsi" w:eastAsia="Arial" w:hAnsiTheme="minorHAnsi" w:cstheme="minorHAnsi"/>
          <w:szCs w:val="22"/>
        </w:rPr>
        <w:t xml:space="preserve">. </w:t>
      </w:r>
      <w:r w:rsidR="00643358">
        <w:rPr>
          <w:rFonts w:asciiTheme="minorHAnsi" w:eastAsia="Arial" w:hAnsiTheme="minorHAnsi" w:cstheme="minorHAnsi"/>
          <w:szCs w:val="22"/>
        </w:rPr>
        <w:t>Studánka</w:t>
      </w:r>
      <w:r w:rsidR="00D2719E" w:rsidRPr="00A850D9">
        <w:rPr>
          <w:rFonts w:asciiTheme="minorHAnsi" w:eastAsia="Arial" w:hAnsiTheme="minorHAnsi" w:cstheme="minorHAnsi"/>
          <w:szCs w:val="22"/>
        </w:rPr>
        <w:t xml:space="preserve"> u Aše</w:t>
      </w:r>
    </w:p>
    <w:p w14:paraId="60096A85" w14:textId="77777777" w:rsidR="00A850D9" w:rsidRPr="00A850D9" w:rsidRDefault="00A850D9" w:rsidP="00A850D9">
      <w:pPr>
        <w:pStyle w:val="AKOdrkaA11a"/>
        <w:numPr>
          <w:ilvl w:val="0"/>
          <w:numId w:val="0"/>
        </w:numPr>
        <w:spacing w:after="0" w:line="240" w:lineRule="auto"/>
        <w:ind w:left="720"/>
        <w:rPr>
          <w:rFonts w:asciiTheme="minorHAnsi" w:hAnsiTheme="minorHAnsi" w:cstheme="minorHAnsi"/>
          <w:szCs w:val="22"/>
        </w:rPr>
      </w:pPr>
    </w:p>
    <w:p w14:paraId="21044A1C" w14:textId="77777777" w:rsidR="002969B1" w:rsidRPr="002969B1" w:rsidRDefault="00C000A7" w:rsidP="008437D1">
      <w:pPr>
        <w:pStyle w:val="Odstavecseseznamem"/>
        <w:numPr>
          <w:ilvl w:val="0"/>
          <w:numId w:val="4"/>
        </w:numPr>
        <w:ind w:left="426" w:hanging="426"/>
        <w:jc w:val="both"/>
        <w:outlineLvl w:val="0"/>
        <w:rPr>
          <w:rFonts w:ascii="Calibri" w:hAnsi="Calibri"/>
          <w:sz w:val="22"/>
          <w:szCs w:val="22"/>
        </w:rPr>
      </w:pPr>
      <w:r>
        <w:rPr>
          <w:rFonts w:ascii="Calibri" w:hAnsi="Calibri"/>
          <w:bCs/>
          <w:sz w:val="22"/>
          <w:szCs w:val="22"/>
        </w:rPr>
        <w:t xml:space="preserve">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w:t>
      </w:r>
      <w:r w:rsidR="002969B1">
        <w:rPr>
          <w:rFonts w:ascii="Calibri" w:hAnsi="Calibri"/>
          <w:bCs/>
          <w:sz w:val="22"/>
          <w:szCs w:val="22"/>
        </w:rPr>
        <w:t>této smlouvy a/nebo které by vedly k nemožnosti provedení díla dle této smlouvy.</w:t>
      </w:r>
    </w:p>
    <w:p w14:paraId="3C9BCBC5" w14:textId="77777777" w:rsidR="00700231" w:rsidRDefault="00700231" w:rsidP="002969B1">
      <w:pPr>
        <w:pStyle w:val="Odstavecseseznamem"/>
        <w:ind w:left="426"/>
        <w:jc w:val="both"/>
        <w:outlineLvl w:val="0"/>
        <w:rPr>
          <w:rFonts w:ascii="Calibri" w:hAnsi="Calibri"/>
          <w:sz w:val="22"/>
          <w:szCs w:val="22"/>
        </w:rPr>
      </w:pPr>
    </w:p>
    <w:p w14:paraId="179BA19E" w14:textId="77777777" w:rsidR="00ED042E" w:rsidRPr="002969B1" w:rsidRDefault="00ED042E" w:rsidP="002969B1">
      <w:pPr>
        <w:jc w:val="both"/>
        <w:outlineLvl w:val="0"/>
        <w:rPr>
          <w:rFonts w:ascii="Calibri" w:hAnsi="Calibri"/>
          <w:sz w:val="22"/>
          <w:szCs w:val="22"/>
        </w:rPr>
      </w:pPr>
    </w:p>
    <w:p w14:paraId="44690CFF" w14:textId="77777777" w:rsidR="002969B1" w:rsidRDefault="002969B1" w:rsidP="006C0287">
      <w:pPr>
        <w:pStyle w:val="Zkladntext"/>
        <w:tabs>
          <w:tab w:val="left" w:pos="426"/>
          <w:tab w:val="left" w:pos="1418"/>
        </w:tabs>
        <w:spacing w:after="60"/>
        <w:jc w:val="center"/>
        <w:rPr>
          <w:rFonts w:ascii="Calibri" w:hAnsi="Calibri"/>
          <w:b/>
          <w:bCs/>
          <w:sz w:val="22"/>
          <w:szCs w:val="22"/>
        </w:rPr>
      </w:pPr>
      <w:r>
        <w:rPr>
          <w:rFonts w:ascii="Calibri" w:hAnsi="Calibri"/>
          <w:b/>
          <w:bCs/>
          <w:sz w:val="22"/>
          <w:szCs w:val="22"/>
        </w:rPr>
        <w:t>Článek IV</w:t>
      </w:r>
      <w:r w:rsidR="007D1DD5" w:rsidRPr="00AB671F">
        <w:rPr>
          <w:rFonts w:ascii="Calibri" w:hAnsi="Calibri"/>
          <w:b/>
          <w:bCs/>
          <w:sz w:val="22"/>
          <w:szCs w:val="22"/>
        </w:rPr>
        <w:t>.</w:t>
      </w:r>
      <w:r w:rsidR="006C0287">
        <w:rPr>
          <w:rFonts w:ascii="Calibri" w:hAnsi="Calibri"/>
          <w:b/>
          <w:bCs/>
          <w:sz w:val="22"/>
          <w:szCs w:val="22"/>
        </w:rPr>
        <w:t xml:space="preserve"> </w:t>
      </w:r>
    </w:p>
    <w:p w14:paraId="0D245C85" w14:textId="77777777" w:rsidR="007D1DD5" w:rsidRPr="00AB671F" w:rsidRDefault="002969B1" w:rsidP="006C0287">
      <w:pPr>
        <w:pStyle w:val="Zkladntext"/>
        <w:tabs>
          <w:tab w:val="left" w:pos="426"/>
          <w:tab w:val="left" w:pos="1418"/>
        </w:tabs>
        <w:spacing w:after="60"/>
        <w:jc w:val="center"/>
        <w:rPr>
          <w:rFonts w:ascii="Calibri" w:hAnsi="Calibri"/>
          <w:b/>
          <w:bCs/>
          <w:sz w:val="22"/>
          <w:szCs w:val="22"/>
          <w:u w:val="single"/>
        </w:rPr>
      </w:pPr>
      <w:r>
        <w:rPr>
          <w:rFonts w:ascii="Calibri" w:hAnsi="Calibri"/>
          <w:b/>
          <w:bCs/>
          <w:sz w:val="22"/>
          <w:szCs w:val="22"/>
          <w:u w:val="single"/>
        </w:rPr>
        <w:t>Cena díla</w:t>
      </w:r>
    </w:p>
    <w:p w14:paraId="46FE118A" w14:textId="77777777" w:rsidR="002969B1" w:rsidRDefault="002969B1" w:rsidP="008437D1">
      <w:pPr>
        <w:pStyle w:val="Zkladntext"/>
        <w:numPr>
          <w:ilvl w:val="0"/>
          <w:numId w:val="5"/>
        </w:numPr>
        <w:tabs>
          <w:tab w:val="left" w:pos="426"/>
          <w:tab w:val="left" w:pos="1418"/>
        </w:tabs>
        <w:ind w:left="426" w:hanging="426"/>
        <w:jc w:val="both"/>
        <w:rPr>
          <w:rFonts w:ascii="Calibri" w:hAnsi="Calibri"/>
          <w:sz w:val="22"/>
          <w:szCs w:val="22"/>
        </w:rPr>
      </w:pPr>
      <w:r>
        <w:rPr>
          <w:rFonts w:ascii="Calibri" w:hAnsi="Calibri"/>
          <w:sz w:val="22"/>
          <w:szCs w:val="22"/>
        </w:rPr>
        <w:t>Cena za provedené dílo je stanovena dohodou smluvních stran a činí:</w:t>
      </w:r>
    </w:p>
    <w:p w14:paraId="184DD448" w14:textId="77777777" w:rsidR="009D7DB0" w:rsidRDefault="009D7DB0" w:rsidP="009D7DB0">
      <w:pPr>
        <w:pStyle w:val="Zkladntext"/>
        <w:tabs>
          <w:tab w:val="left" w:pos="426"/>
          <w:tab w:val="left" w:pos="1418"/>
        </w:tabs>
        <w:jc w:val="both"/>
        <w:rPr>
          <w:rFonts w:ascii="Calibri" w:hAnsi="Calibri"/>
          <w:sz w:val="22"/>
          <w:szCs w:val="22"/>
        </w:rPr>
      </w:pPr>
    </w:p>
    <w:p w14:paraId="1BF3AFF4" w14:textId="2A26A2AE" w:rsidR="002969B1" w:rsidRPr="00AB671F" w:rsidRDefault="002969B1" w:rsidP="002969B1">
      <w:pPr>
        <w:pStyle w:val="Marcela"/>
        <w:spacing w:before="100" w:after="100"/>
        <w:ind w:firstLine="426"/>
        <w:rPr>
          <w:rFonts w:ascii="Calibri" w:hAnsi="Calibri"/>
          <w:b/>
          <w:bCs/>
          <w:sz w:val="22"/>
          <w:szCs w:val="22"/>
        </w:rPr>
      </w:pPr>
      <w:r w:rsidRPr="00AB671F">
        <w:rPr>
          <w:rFonts w:ascii="Calibri" w:hAnsi="Calibri"/>
          <w:b/>
          <w:bCs/>
          <w:sz w:val="22"/>
          <w:szCs w:val="22"/>
        </w:rPr>
        <w:t xml:space="preserve">Celkem (bez </w:t>
      </w:r>
      <w:proofErr w:type="gramStart"/>
      <w:r w:rsidRPr="00AB671F">
        <w:rPr>
          <w:rFonts w:ascii="Calibri" w:hAnsi="Calibri"/>
          <w:b/>
          <w:bCs/>
          <w:sz w:val="22"/>
          <w:szCs w:val="22"/>
        </w:rPr>
        <w:t xml:space="preserve">DPH)  </w:t>
      </w:r>
      <w:r w:rsidRPr="00AB671F">
        <w:rPr>
          <w:rFonts w:ascii="Calibri" w:hAnsi="Calibri"/>
          <w:b/>
          <w:bCs/>
          <w:sz w:val="22"/>
          <w:szCs w:val="22"/>
        </w:rPr>
        <w:tab/>
      </w:r>
      <w:proofErr w:type="gramEnd"/>
      <w:r w:rsidR="00D166A8" w:rsidRPr="00AB671F">
        <w:rPr>
          <w:rFonts w:ascii="Calibri" w:hAnsi="Calibri"/>
          <w:sz w:val="22"/>
          <w:szCs w:val="22"/>
          <w:highlight w:val="lightGray"/>
        </w:rPr>
        <w:t xml:space="preserve">DOPLNÍ </w:t>
      </w:r>
      <w:r w:rsidR="00D166A8">
        <w:rPr>
          <w:rFonts w:ascii="Calibri" w:hAnsi="Calibri"/>
          <w:sz w:val="22"/>
          <w:szCs w:val="22"/>
          <w:highlight w:val="lightGray"/>
        </w:rPr>
        <w:t>ÚČASTNÍK</w:t>
      </w:r>
      <w:r>
        <w:rPr>
          <w:rFonts w:ascii="Calibri" w:hAnsi="Calibri"/>
          <w:b/>
          <w:bCs/>
          <w:sz w:val="22"/>
          <w:szCs w:val="22"/>
        </w:rPr>
        <w:tab/>
      </w:r>
      <w:r w:rsidRPr="00AB671F">
        <w:rPr>
          <w:rFonts w:ascii="Calibri" w:hAnsi="Calibri"/>
          <w:b/>
          <w:bCs/>
          <w:sz w:val="22"/>
          <w:szCs w:val="22"/>
        </w:rPr>
        <w:t xml:space="preserve">Kč </w:t>
      </w:r>
    </w:p>
    <w:p w14:paraId="6EB1EECB" w14:textId="36AFC4AD" w:rsidR="002969B1" w:rsidRPr="00AB671F" w:rsidRDefault="002969B1" w:rsidP="002969B1">
      <w:pPr>
        <w:pStyle w:val="Marcela"/>
        <w:spacing w:before="100" w:after="100"/>
        <w:ind w:firstLine="426"/>
        <w:rPr>
          <w:rFonts w:ascii="Calibri" w:hAnsi="Calibri"/>
          <w:b/>
          <w:bCs/>
          <w:sz w:val="22"/>
          <w:szCs w:val="22"/>
        </w:rPr>
      </w:pPr>
      <w:r w:rsidRPr="00AB671F">
        <w:rPr>
          <w:rFonts w:ascii="Calibri" w:hAnsi="Calibri"/>
          <w:b/>
          <w:bCs/>
          <w:sz w:val="22"/>
          <w:szCs w:val="22"/>
        </w:rPr>
        <w:lastRenderedPageBreak/>
        <w:t>DPH</w:t>
      </w:r>
      <w:r>
        <w:rPr>
          <w:rFonts w:ascii="Calibri" w:hAnsi="Calibri"/>
          <w:b/>
          <w:bCs/>
          <w:sz w:val="22"/>
          <w:szCs w:val="22"/>
        </w:rPr>
        <w:tab/>
      </w:r>
      <w:r>
        <w:rPr>
          <w:rFonts w:ascii="Calibri" w:hAnsi="Calibri"/>
          <w:b/>
          <w:bCs/>
          <w:sz w:val="22"/>
          <w:szCs w:val="22"/>
        </w:rPr>
        <w:tab/>
      </w:r>
      <w:r>
        <w:rPr>
          <w:rFonts w:ascii="Calibri" w:hAnsi="Calibri"/>
          <w:b/>
          <w:bCs/>
          <w:sz w:val="22"/>
          <w:szCs w:val="22"/>
        </w:rPr>
        <w:tab/>
      </w:r>
      <w:r w:rsidR="00D166A8" w:rsidRPr="00AB671F">
        <w:rPr>
          <w:rFonts w:ascii="Calibri" w:hAnsi="Calibri"/>
          <w:sz w:val="22"/>
          <w:szCs w:val="22"/>
          <w:highlight w:val="lightGray"/>
        </w:rPr>
        <w:t xml:space="preserve">DOPLNÍ </w:t>
      </w:r>
      <w:r w:rsidR="00D166A8">
        <w:rPr>
          <w:rFonts w:ascii="Calibri" w:hAnsi="Calibri"/>
          <w:sz w:val="22"/>
          <w:szCs w:val="22"/>
          <w:highlight w:val="lightGray"/>
        </w:rPr>
        <w:t>ÚČASTNÍK</w:t>
      </w:r>
      <w:r>
        <w:rPr>
          <w:rFonts w:ascii="Calibri" w:hAnsi="Calibri"/>
          <w:b/>
          <w:bCs/>
          <w:sz w:val="22"/>
          <w:szCs w:val="22"/>
        </w:rPr>
        <w:tab/>
        <w:t>Kč</w:t>
      </w:r>
    </w:p>
    <w:p w14:paraId="3B22C2B4" w14:textId="2AC03351" w:rsidR="002969B1" w:rsidRPr="00411F2E" w:rsidRDefault="002969B1" w:rsidP="002969B1">
      <w:pPr>
        <w:pStyle w:val="Marcela"/>
        <w:spacing w:before="100" w:after="100"/>
        <w:ind w:firstLine="426"/>
        <w:rPr>
          <w:rFonts w:ascii="Calibri" w:hAnsi="Calibri"/>
          <w:b/>
          <w:bCs/>
          <w:sz w:val="22"/>
          <w:szCs w:val="22"/>
        </w:rPr>
      </w:pPr>
      <w:r w:rsidRPr="00AB671F">
        <w:rPr>
          <w:rFonts w:ascii="Calibri" w:hAnsi="Calibri"/>
          <w:b/>
          <w:bCs/>
          <w:sz w:val="22"/>
          <w:szCs w:val="22"/>
        </w:rPr>
        <w:t>Celkem</w:t>
      </w:r>
      <w:proofErr w:type="gramStart"/>
      <w:r>
        <w:rPr>
          <w:rFonts w:ascii="Calibri" w:hAnsi="Calibri"/>
          <w:b/>
          <w:bCs/>
          <w:sz w:val="22"/>
          <w:szCs w:val="22"/>
        </w:rPr>
        <w:tab/>
      </w:r>
      <w:r w:rsidRPr="00AB671F">
        <w:rPr>
          <w:rFonts w:ascii="Calibri" w:hAnsi="Calibri"/>
          <w:b/>
          <w:bCs/>
          <w:sz w:val="22"/>
          <w:szCs w:val="22"/>
        </w:rPr>
        <w:t xml:space="preserve">  </w:t>
      </w:r>
      <w:r w:rsidRPr="00AB671F">
        <w:rPr>
          <w:rFonts w:ascii="Calibri" w:hAnsi="Calibri"/>
          <w:b/>
          <w:bCs/>
          <w:sz w:val="22"/>
          <w:szCs w:val="22"/>
        </w:rPr>
        <w:tab/>
      </w:r>
      <w:proofErr w:type="gramEnd"/>
      <w:r w:rsidRPr="00AB671F">
        <w:rPr>
          <w:rFonts w:ascii="Calibri" w:hAnsi="Calibri"/>
          <w:b/>
          <w:bCs/>
          <w:sz w:val="22"/>
          <w:szCs w:val="22"/>
        </w:rPr>
        <w:tab/>
      </w:r>
      <w:r w:rsidR="00D166A8" w:rsidRPr="00AB671F">
        <w:rPr>
          <w:rFonts w:ascii="Calibri" w:hAnsi="Calibri"/>
          <w:sz w:val="22"/>
          <w:szCs w:val="22"/>
          <w:highlight w:val="lightGray"/>
        </w:rPr>
        <w:t xml:space="preserve">DOPLNÍ </w:t>
      </w:r>
      <w:r w:rsidR="00D166A8">
        <w:rPr>
          <w:rFonts w:ascii="Calibri" w:hAnsi="Calibri"/>
          <w:sz w:val="22"/>
          <w:szCs w:val="22"/>
          <w:highlight w:val="lightGray"/>
        </w:rPr>
        <w:t>ÚČASTNÍK</w:t>
      </w:r>
      <w:r>
        <w:rPr>
          <w:rFonts w:ascii="Calibri" w:hAnsi="Calibri"/>
          <w:b/>
          <w:bCs/>
          <w:sz w:val="22"/>
          <w:szCs w:val="22"/>
        </w:rPr>
        <w:tab/>
      </w:r>
      <w:r w:rsidRPr="00AB671F">
        <w:rPr>
          <w:rFonts w:ascii="Calibri" w:hAnsi="Calibri"/>
          <w:b/>
          <w:bCs/>
          <w:sz w:val="22"/>
          <w:szCs w:val="22"/>
        </w:rPr>
        <w:t>Kč</w:t>
      </w:r>
    </w:p>
    <w:p w14:paraId="3F944F07" w14:textId="3292B015" w:rsidR="002969B1" w:rsidRDefault="002969B1" w:rsidP="002969B1">
      <w:pPr>
        <w:pStyle w:val="Zkladntext"/>
        <w:tabs>
          <w:tab w:val="left" w:pos="426"/>
          <w:tab w:val="left" w:pos="1418"/>
        </w:tabs>
        <w:ind w:left="426"/>
        <w:jc w:val="both"/>
        <w:rPr>
          <w:rFonts w:ascii="Calibri" w:hAnsi="Calibri"/>
          <w:sz w:val="22"/>
          <w:szCs w:val="22"/>
        </w:rPr>
      </w:pPr>
      <w:r>
        <w:rPr>
          <w:rFonts w:ascii="Calibri" w:hAnsi="Calibri"/>
          <w:sz w:val="22"/>
          <w:szCs w:val="22"/>
        </w:rPr>
        <w:t xml:space="preserve">Položkový rozpočet stavby je přílohou č. </w:t>
      </w:r>
      <w:r w:rsidR="00D2719E">
        <w:rPr>
          <w:rFonts w:ascii="Calibri" w:hAnsi="Calibri"/>
          <w:sz w:val="22"/>
          <w:szCs w:val="22"/>
        </w:rPr>
        <w:t>1</w:t>
      </w:r>
      <w:r>
        <w:rPr>
          <w:rFonts w:ascii="Calibri" w:hAnsi="Calibri"/>
          <w:sz w:val="22"/>
          <w:szCs w:val="22"/>
        </w:rPr>
        <w:t xml:space="preserve"> této smlouvy</w:t>
      </w:r>
    </w:p>
    <w:p w14:paraId="4079E86D" w14:textId="77777777" w:rsidR="006F7BA7" w:rsidRDefault="006F7BA7" w:rsidP="002969B1">
      <w:pPr>
        <w:pStyle w:val="Zkladntext"/>
        <w:tabs>
          <w:tab w:val="left" w:pos="426"/>
          <w:tab w:val="left" w:pos="1418"/>
        </w:tabs>
        <w:ind w:left="426"/>
        <w:jc w:val="both"/>
        <w:rPr>
          <w:rFonts w:ascii="Calibri" w:hAnsi="Calibri"/>
          <w:sz w:val="22"/>
          <w:szCs w:val="22"/>
        </w:rPr>
      </w:pPr>
    </w:p>
    <w:p w14:paraId="62F18B33" w14:textId="75A3C13B" w:rsidR="00670E30" w:rsidRDefault="002969B1" w:rsidP="000034A8">
      <w:pPr>
        <w:pStyle w:val="Zkladntext"/>
        <w:numPr>
          <w:ilvl w:val="0"/>
          <w:numId w:val="5"/>
        </w:numPr>
        <w:tabs>
          <w:tab w:val="left" w:pos="426"/>
          <w:tab w:val="left" w:pos="1418"/>
        </w:tabs>
        <w:ind w:left="426" w:hanging="426"/>
        <w:jc w:val="both"/>
        <w:rPr>
          <w:rFonts w:ascii="Calibri" w:hAnsi="Calibri"/>
          <w:sz w:val="22"/>
          <w:szCs w:val="22"/>
        </w:rPr>
      </w:pPr>
      <w:r w:rsidRPr="006F7BA7">
        <w:rPr>
          <w:rFonts w:ascii="Calibri" w:hAnsi="Calibri"/>
          <w:sz w:val="22"/>
          <w:szCs w:val="22"/>
        </w:rPr>
        <w:t xml:space="preserve">V ceně za provedení díla jsou zahrnuty veškeré náklady zhotovitele, které při plnění </w:t>
      </w:r>
      <w:r w:rsidR="00483F29" w:rsidRPr="006F7BA7">
        <w:rPr>
          <w:rFonts w:ascii="Calibri" w:hAnsi="Calibri"/>
          <w:sz w:val="22"/>
          <w:szCs w:val="22"/>
        </w:rPr>
        <w:t>svého závazku dle této smlouvy</w:t>
      </w:r>
      <w:r w:rsidR="00464D0A" w:rsidRPr="006F7BA7">
        <w:rPr>
          <w:rFonts w:ascii="Calibri" w:hAnsi="Calibri"/>
          <w:sz w:val="22"/>
          <w:szCs w:val="22"/>
        </w:rPr>
        <w:t xml:space="preserve"> vynaloží (zejména náklady na materiál, energie a média potřebná k realizaci díla, dopravní opatření, odvoz a uložení </w:t>
      </w:r>
      <w:r w:rsidR="006B74C7" w:rsidRPr="006F7BA7">
        <w:rPr>
          <w:rFonts w:ascii="Calibri" w:hAnsi="Calibri"/>
          <w:sz w:val="22"/>
          <w:szCs w:val="22"/>
        </w:rPr>
        <w:t xml:space="preserve">odpadu, dopravu, vybudování, udržování a vyklizení staveniště, vytýčení inženýrských sítí dle podkladů předaných objednatelem, geodetické práce, náklady na služby, atesty materiálů, veškeré zkoušky a revize, měření, činnost koordinátora bezpečnosti práce dle zákona č. 309/2006 Sb., zákon o zajištění dalších podmínek bezpečnosti a ochrany zdraví při práci, náklady spojené s vyzkoušením provozu všech zařízení apod.). </w:t>
      </w:r>
      <w:r w:rsidR="006F7BA7">
        <w:rPr>
          <w:rFonts w:ascii="Calibri" w:hAnsi="Calibri"/>
          <w:sz w:val="22"/>
          <w:szCs w:val="22"/>
        </w:rPr>
        <w:t xml:space="preserve">Dále jsou v ceně zahrnuty náklady na potřebná povolení </w:t>
      </w:r>
      <w:r w:rsidR="006F7BA7" w:rsidRPr="006F7BA7">
        <w:rPr>
          <w:rFonts w:asciiTheme="minorHAnsi" w:hAnsiTheme="minorHAnsi" w:cstheme="minorHAnsi"/>
          <w:sz w:val="22"/>
          <w:szCs w:val="22"/>
        </w:rPr>
        <w:t>(zábory, objízdné trasy), pojištění předmětu díla apod</w:t>
      </w:r>
      <w:r w:rsidR="006F7BA7" w:rsidRPr="0085545C">
        <w:rPr>
          <w:sz w:val="22"/>
          <w:szCs w:val="22"/>
        </w:rPr>
        <w:t>.</w:t>
      </w:r>
      <w:r w:rsidR="006F7BA7">
        <w:rPr>
          <w:sz w:val="22"/>
          <w:szCs w:val="22"/>
        </w:rPr>
        <w:t xml:space="preserve"> </w:t>
      </w:r>
      <w:r w:rsidR="006B74C7" w:rsidRPr="006F7BA7">
        <w:rPr>
          <w:rFonts w:ascii="Calibri" w:hAnsi="Calibri"/>
          <w:sz w:val="22"/>
          <w:szCs w:val="22"/>
        </w:rPr>
        <w:t xml:space="preserve">Cena za provedení díla nebude po dobu do ukončení díla předmětem zvýšení, pokud tato smlouva výslovně nestanoví jinak. </w:t>
      </w:r>
    </w:p>
    <w:p w14:paraId="22121C1C" w14:textId="77777777" w:rsidR="006F7BA7" w:rsidRPr="006F7BA7" w:rsidRDefault="006F7BA7" w:rsidP="006F7BA7">
      <w:pPr>
        <w:pStyle w:val="Zkladntext"/>
        <w:tabs>
          <w:tab w:val="left" w:pos="426"/>
          <w:tab w:val="left" w:pos="1418"/>
        </w:tabs>
        <w:ind w:left="426"/>
        <w:jc w:val="both"/>
        <w:rPr>
          <w:rFonts w:ascii="Calibri" w:hAnsi="Calibri"/>
          <w:sz w:val="22"/>
          <w:szCs w:val="22"/>
        </w:rPr>
      </w:pPr>
    </w:p>
    <w:p w14:paraId="5AE8AC93" w14:textId="77777777" w:rsidR="0035430F" w:rsidRDefault="0035430F" w:rsidP="008437D1">
      <w:pPr>
        <w:pStyle w:val="Zkladntext"/>
        <w:numPr>
          <w:ilvl w:val="0"/>
          <w:numId w:val="5"/>
        </w:numPr>
        <w:tabs>
          <w:tab w:val="left" w:pos="426"/>
          <w:tab w:val="left" w:pos="1418"/>
        </w:tabs>
        <w:ind w:left="426" w:hanging="426"/>
        <w:jc w:val="both"/>
        <w:rPr>
          <w:rFonts w:ascii="Calibri" w:hAnsi="Calibri"/>
          <w:sz w:val="22"/>
          <w:szCs w:val="22"/>
        </w:rPr>
      </w:pPr>
      <w:r>
        <w:rPr>
          <w:rFonts w:ascii="Calibri" w:hAnsi="Calibri"/>
          <w:sz w:val="22"/>
          <w:szCs w:val="22"/>
        </w:rPr>
        <w:t>Cena za provedené díla v sobě nezahrnuje rezervu.</w:t>
      </w:r>
    </w:p>
    <w:p w14:paraId="38378646" w14:textId="77777777" w:rsidR="00670E30" w:rsidRDefault="00670E30" w:rsidP="00670E30">
      <w:pPr>
        <w:pStyle w:val="Odstavecseseznamem"/>
        <w:rPr>
          <w:rFonts w:ascii="Calibri" w:hAnsi="Calibri"/>
          <w:sz w:val="22"/>
          <w:szCs w:val="22"/>
        </w:rPr>
      </w:pPr>
    </w:p>
    <w:p w14:paraId="2B315A9F" w14:textId="77777777" w:rsidR="0035430F" w:rsidRDefault="0035430F" w:rsidP="008437D1">
      <w:pPr>
        <w:pStyle w:val="Zkladntext"/>
        <w:numPr>
          <w:ilvl w:val="0"/>
          <w:numId w:val="5"/>
        </w:numPr>
        <w:tabs>
          <w:tab w:val="left" w:pos="426"/>
          <w:tab w:val="left" w:pos="1418"/>
        </w:tabs>
        <w:ind w:left="426" w:hanging="426"/>
        <w:jc w:val="both"/>
        <w:rPr>
          <w:rFonts w:ascii="Calibri" w:hAnsi="Calibri"/>
          <w:sz w:val="22"/>
          <w:szCs w:val="22"/>
        </w:rPr>
      </w:pPr>
      <w:r>
        <w:rPr>
          <w:rFonts w:ascii="Calibri" w:hAnsi="Calibri"/>
          <w:sz w:val="22"/>
          <w:szCs w:val="22"/>
        </w:rPr>
        <w:t>Cena za provedené díla je cenou nevýše přípustnou a nelze ji překročit. Cenu za provedení díla je možné měnit pouze:</w:t>
      </w:r>
    </w:p>
    <w:p w14:paraId="1F6E49B9" w14:textId="77777777" w:rsidR="0035430F" w:rsidRDefault="0035430F" w:rsidP="008437D1">
      <w:pPr>
        <w:pStyle w:val="Zkladntext"/>
        <w:numPr>
          <w:ilvl w:val="0"/>
          <w:numId w:val="16"/>
        </w:numPr>
        <w:tabs>
          <w:tab w:val="left" w:pos="426"/>
          <w:tab w:val="left" w:pos="1418"/>
        </w:tabs>
        <w:jc w:val="both"/>
        <w:rPr>
          <w:rFonts w:ascii="Calibri" w:hAnsi="Calibri"/>
          <w:sz w:val="22"/>
          <w:szCs w:val="22"/>
        </w:rPr>
      </w:pPr>
      <w:r>
        <w:rPr>
          <w:rFonts w:ascii="Calibri" w:hAnsi="Calibri"/>
          <w:sz w:val="22"/>
          <w:szCs w:val="22"/>
        </w:rPr>
        <w:t>Nebude-li některá část díla v důsledku sjednaných méněprací provedena, bude Cena za proveden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(dále jen „položkový rozpočet“). Nedojde-li mezi oběma stranami k dohodě při odsouhlasení množství nebo druhu provedených prací a dodávek, je zhotovitel oprávněn fakturovat pouze práce, u kterých nedošlo k rozporu;</w:t>
      </w:r>
    </w:p>
    <w:p w14:paraId="650F0E61" w14:textId="77777777" w:rsidR="000C1802" w:rsidRDefault="0035430F" w:rsidP="008437D1">
      <w:pPr>
        <w:pStyle w:val="Zkladntext"/>
        <w:numPr>
          <w:ilvl w:val="0"/>
          <w:numId w:val="16"/>
        </w:numPr>
        <w:tabs>
          <w:tab w:val="left" w:pos="426"/>
          <w:tab w:val="left" w:pos="1418"/>
        </w:tabs>
        <w:jc w:val="both"/>
        <w:rPr>
          <w:rFonts w:ascii="Calibri" w:hAnsi="Calibri"/>
          <w:sz w:val="22"/>
          <w:szCs w:val="22"/>
        </w:rPr>
      </w:pPr>
      <w:r>
        <w:rPr>
          <w:rFonts w:ascii="Calibri" w:hAnsi="Calibri"/>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w:t>
      </w:r>
      <w:r w:rsidR="000C1802">
        <w:rPr>
          <w:rFonts w:ascii="Calibri" w:hAnsi="Calibri"/>
          <w:sz w:val="22"/>
          <w:szCs w:val="22"/>
        </w:rPr>
        <w:t xml:space="preserve">ráce, které </w:t>
      </w:r>
      <w:r w:rsidRPr="0035430F">
        <w:rPr>
          <w:rFonts w:ascii="Calibri" w:hAnsi="Calibri"/>
          <w:sz w:val="22"/>
          <w:szCs w:val="22"/>
        </w:rPr>
        <w:t>nejsou stanoveny</w:t>
      </w:r>
      <w:r w:rsidR="000C1802">
        <w:rPr>
          <w:rFonts w:ascii="Calibri" w:hAnsi="Calibri"/>
          <w:sz w:val="22"/>
          <w:szCs w:val="22"/>
        </w:rPr>
        <w:t xml:space="preserve"> jednotkovými cenami položek, v nabídkovém položkovém rozpočtu, budou účtovány dle aktuálního ceníku URS ve výši max. </w:t>
      </w:r>
      <w:proofErr w:type="gramStart"/>
      <w:r w:rsidR="000C1802">
        <w:rPr>
          <w:rFonts w:ascii="Calibri" w:hAnsi="Calibri"/>
          <w:sz w:val="22"/>
          <w:szCs w:val="22"/>
        </w:rPr>
        <w:t>100%</w:t>
      </w:r>
      <w:proofErr w:type="gramEnd"/>
      <w:r w:rsidR="000C1802">
        <w:rPr>
          <w:rFonts w:ascii="Calibri" w:hAnsi="Calibri"/>
          <w:sz w:val="22"/>
          <w:szCs w:val="22"/>
        </w:rPr>
        <w:t xml:space="preserve"> těchto sborníkových cen;</w:t>
      </w:r>
    </w:p>
    <w:p w14:paraId="0DA786B8" w14:textId="77777777" w:rsidR="007D1DD5" w:rsidRDefault="000C1802" w:rsidP="008437D1">
      <w:pPr>
        <w:pStyle w:val="Zkladntext"/>
        <w:numPr>
          <w:ilvl w:val="0"/>
          <w:numId w:val="16"/>
        </w:numPr>
        <w:tabs>
          <w:tab w:val="left" w:pos="426"/>
          <w:tab w:val="left" w:pos="1418"/>
        </w:tabs>
        <w:jc w:val="both"/>
        <w:rPr>
          <w:rFonts w:ascii="Calibri" w:hAnsi="Calibri"/>
          <w:sz w:val="22"/>
          <w:szCs w:val="22"/>
        </w:rPr>
      </w:pPr>
      <w:r>
        <w:rPr>
          <w:rFonts w:ascii="Calibri" w:hAnsi="Calibri"/>
          <w:sz w:val="22"/>
          <w:szCs w:val="22"/>
        </w:rPr>
        <w:t>V případě změny výše DPH v důsledku změny právních předpisů</w:t>
      </w:r>
      <w:r w:rsidR="0035430F" w:rsidRPr="0035430F">
        <w:rPr>
          <w:rFonts w:ascii="Calibri" w:hAnsi="Calibri"/>
          <w:sz w:val="22"/>
          <w:szCs w:val="22"/>
        </w:rPr>
        <w:t xml:space="preserve"> </w:t>
      </w:r>
      <w:r w:rsidR="002969B1" w:rsidRPr="0035430F">
        <w:rPr>
          <w:rFonts w:ascii="Calibri" w:hAnsi="Calibri"/>
          <w:sz w:val="22"/>
          <w:szCs w:val="22"/>
        </w:rPr>
        <w:t xml:space="preserve"> </w:t>
      </w:r>
    </w:p>
    <w:p w14:paraId="4526F7B5" w14:textId="77777777" w:rsidR="00670E30" w:rsidRPr="0035430F" w:rsidRDefault="00670E30" w:rsidP="00670E30">
      <w:pPr>
        <w:pStyle w:val="Zkladntext"/>
        <w:tabs>
          <w:tab w:val="left" w:pos="426"/>
          <w:tab w:val="left" w:pos="1418"/>
        </w:tabs>
        <w:ind w:left="786"/>
        <w:jc w:val="both"/>
        <w:rPr>
          <w:rFonts w:ascii="Calibri" w:hAnsi="Calibri"/>
          <w:sz w:val="22"/>
          <w:szCs w:val="22"/>
        </w:rPr>
      </w:pPr>
    </w:p>
    <w:p w14:paraId="6EE7EE66" w14:textId="77777777" w:rsidR="007D1DD5" w:rsidRPr="00670E30" w:rsidRDefault="000C1802" w:rsidP="00670E30">
      <w:pPr>
        <w:pStyle w:val="Zkladntext"/>
        <w:numPr>
          <w:ilvl w:val="0"/>
          <w:numId w:val="5"/>
        </w:numPr>
        <w:tabs>
          <w:tab w:val="left" w:pos="426"/>
          <w:tab w:val="left" w:pos="1418"/>
        </w:tabs>
        <w:ind w:left="426" w:hanging="426"/>
        <w:jc w:val="both"/>
        <w:rPr>
          <w:rFonts w:ascii="Calibri" w:hAnsi="Calibri"/>
          <w:sz w:val="22"/>
          <w:szCs w:val="22"/>
          <w:u w:val="single"/>
        </w:rPr>
      </w:pPr>
      <w:r>
        <w:rPr>
          <w:rFonts w:ascii="Calibri" w:hAnsi="Calibri"/>
          <w:sz w:val="22"/>
          <w:szCs w:val="22"/>
        </w:rPr>
        <w:t>Rozsah případných méněprací nebo víceprací a cena za jejich realizaci, změny, doplňky nebo rozšíření, jakož i jakékoliv překročení Ceny za provedení díla, které nejsou součástí díla dle této smlouvy a součástí Ceny za provedení díla, musí být vždy předem sjednány dodatkem k této smlouvě. Pokud zhotovitel provede některé z těchto prací bez potvrzeného písemného dodatku smlouvy, má objednatel právo odmítnout jejich úhradu a cena za jejich provedení je součástí Ceny za provedení díla</w:t>
      </w:r>
    </w:p>
    <w:p w14:paraId="02F9B126" w14:textId="77777777" w:rsidR="00670E30" w:rsidRPr="000C1802" w:rsidRDefault="00670E30" w:rsidP="00670E30">
      <w:pPr>
        <w:pStyle w:val="Zkladntext"/>
        <w:tabs>
          <w:tab w:val="left" w:pos="426"/>
          <w:tab w:val="left" w:pos="1418"/>
        </w:tabs>
        <w:jc w:val="both"/>
        <w:rPr>
          <w:rFonts w:ascii="Calibri" w:hAnsi="Calibri"/>
          <w:sz w:val="22"/>
          <w:szCs w:val="22"/>
          <w:u w:val="single"/>
        </w:rPr>
      </w:pPr>
    </w:p>
    <w:p w14:paraId="52B1A9AD" w14:textId="77777777" w:rsidR="000C1802" w:rsidRPr="00670E30" w:rsidRDefault="000C1802" w:rsidP="00670E30">
      <w:pPr>
        <w:pStyle w:val="Zkladntext"/>
        <w:numPr>
          <w:ilvl w:val="0"/>
          <w:numId w:val="5"/>
        </w:numPr>
        <w:tabs>
          <w:tab w:val="left" w:pos="426"/>
          <w:tab w:val="left" w:pos="1418"/>
        </w:tabs>
        <w:ind w:left="426" w:hanging="426"/>
        <w:jc w:val="both"/>
        <w:rPr>
          <w:rFonts w:ascii="Calibri" w:hAnsi="Calibri"/>
          <w:sz w:val="22"/>
          <w:szCs w:val="22"/>
          <w:u w:val="single"/>
        </w:rPr>
      </w:pPr>
      <w:r>
        <w:rPr>
          <w:rFonts w:ascii="Calibri" w:hAnsi="Calibri"/>
          <w:sz w:val="22"/>
          <w:szCs w:val="22"/>
        </w:rPr>
        <w:t>Zhotovitel odpovídá za to, že sazba daně z přidané hodnoty je stanovena v souladu s platnými právními předpisy.</w:t>
      </w:r>
    </w:p>
    <w:p w14:paraId="6AF8893F" w14:textId="77777777" w:rsidR="00670E30" w:rsidRDefault="00670E30" w:rsidP="00670E30">
      <w:pPr>
        <w:pStyle w:val="Odstavecseseznamem"/>
        <w:rPr>
          <w:rFonts w:ascii="Calibri" w:hAnsi="Calibri"/>
          <w:sz w:val="22"/>
          <w:szCs w:val="22"/>
          <w:u w:val="single"/>
        </w:rPr>
      </w:pPr>
    </w:p>
    <w:p w14:paraId="04C73DF9" w14:textId="77777777" w:rsidR="000C1802" w:rsidRPr="00AB671F" w:rsidRDefault="000C1802" w:rsidP="00670E30">
      <w:pPr>
        <w:pStyle w:val="Zkladntext"/>
        <w:numPr>
          <w:ilvl w:val="0"/>
          <w:numId w:val="5"/>
        </w:numPr>
        <w:tabs>
          <w:tab w:val="left" w:pos="426"/>
          <w:tab w:val="left" w:pos="1418"/>
        </w:tabs>
        <w:ind w:left="426" w:hanging="426"/>
        <w:jc w:val="both"/>
        <w:rPr>
          <w:rFonts w:ascii="Calibri" w:hAnsi="Calibri"/>
          <w:sz w:val="22"/>
          <w:szCs w:val="22"/>
          <w:u w:val="single"/>
        </w:rPr>
      </w:pPr>
      <w:r>
        <w:rPr>
          <w:rFonts w:ascii="Calibri" w:hAnsi="Calibri"/>
          <w:sz w:val="22"/>
          <w:szCs w:val="22"/>
        </w:rPr>
        <w:t xml:space="preserve">Smluvní strany se dohodly, že v případě prohlášení konkurzu na majetek zhotovitele dle zákona č. 182/2006 Sb., o úpadku a způsobech jeho řešení (insolvenční zákon), nebo zamítnutí návrhu na prohlášení konkurzu pro nedostatek majetku dlužníka (zhotovitele) před řádným předáním díla zhotovitelem objednateli, poskytuje zhotovitel objednateli slevu z Ceny za provedení díla ve výši rozdílu mezi Cenou za provedení díla a částkou uhrazenou objednatelem do okamžiku prohlášení </w:t>
      </w:r>
      <w:r>
        <w:rPr>
          <w:rFonts w:ascii="Calibri" w:hAnsi="Calibri"/>
          <w:sz w:val="22"/>
          <w:szCs w:val="22"/>
        </w:rPr>
        <w:lastRenderedPageBreak/>
        <w:t>konkurzu na majetek zhotovitele, nebo zamítnutí návrhu na prohlášení konkurzu pro nedostatek majetku dlužníka (zhotovitele).</w:t>
      </w:r>
    </w:p>
    <w:p w14:paraId="6AA1310D" w14:textId="77777777" w:rsidR="00700231" w:rsidRDefault="00700231" w:rsidP="00700231">
      <w:pPr>
        <w:pStyle w:val="Zkladntext"/>
        <w:tabs>
          <w:tab w:val="left" w:pos="426"/>
          <w:tab w:val="left" w:pos="1418"/>
        </w:tabs>
        <w:jc w:val="both"/>
        <w:rPr>
          <w:rFonts w:ascii="Calibri" w:hAnsi="Calibri"/>
          <w:sz w:val="22"/>
          <w:szCs w:val="22"/>
        </w:rPr>
      </w:pPr>
    </w:p>
    <w:p w14:paraId="5BB6303E" w14:textId="77777777" w:rsidR="00670E30" w:rsidRPr="00AB671F" w:rsidRDefault="00670E30" w:rsidP="00700231">
      <w:pPr>
        <w:pStyle w:val="Zkladntext"/>
        <w:tabs>
          <w:tab w:val="left" w:pos="426"/>
          <w:tab w:val="left" w:pos="1418"/>
        </w:tabs>
        <w:jc w:val="both"/>
        <w:rPr>
          <w:rFonts w:ascii="Calibri" w:hAnsi="Calibri"/>
          <w:sz w:val="22"/>
          <w:szCs w:val="22"/>
        </w:rPr>
      </w:pPr>
    </w:p>
    <w:p w14:paraId="44E3B762" w14:textId="77777777" w:rsidR="000C1802" w:rsidRDefault="000C1802" w:rsidP="006C0287">
      <w:pPr>
        <w:pStyle w:val="Zkladntext"/>
        <w:tabs>
          <w:tab w:val="left" w:pos="709"/>
          <w:tab w:val="left" w:pos="1418"/>
        </w:tabs>
        <w:spacing w:after="60"/>
        <w:jc w:val="center"/>
        <w:rPr>
          <w:rFonts w:ascii="Calibri" w:hAnsi="Calibri"/>
          <w:b/>
          <w:bCs/>
          <w:sz w:val="22"/>
          <w:szCs w:val="22"/>
        </w:rPr>
      </w:pPr>
      <w:r>
        <w:rPr>
          <w:rFonts w:ascii="Calibri" w:hAnsi="Calibri"/>
          <w:b/>
          <w:bCs/>
          <w:sz w:val="22"/>
          <w:szCs w:val="22"/>
        </w:rPr>
        <w:t>Článek V</w:t>
      </w:r>
      <w:r w:rsidR="007D1DD5" w:rsidRPr="00AB671F">
        <w:rPr>
          <w:rFonts w:ascii="Calibri" w:hAnsi="Calibri"/>
          <w:b/>
          <w:bCs/>
          <w:sz w:val="22"/>
          <w:szCs w:val="22"/>
        </w:rPr>
        <w:t>.</w:t>
      </w:r>
      <w:r w:rsidR="006C0287">
        <w:rPr>
          <w:rFonts w:ascii="Calibri" w:hAnsi="Calibri"/>
          <w:b/>
          <w:bCs/>
          <w:sz w:val="22"/>
          <w:szCs w:val="22"/>
        </w:rPr>
        <w:t xml:space="preserve"> </w:t>
      </w:r>
    </w:p>
    <w:p w14:paraId="6EFF0783" w14:textId="77777777" w:rsidR="007D1DD5" w:rsidRPr="00AB671F" w:rsidRDefault="000C1802" w:rsidP="006C0287">
      <w:pPr>
        <w:pStyle w:val="Zkladntext"/>
        <w:tabs>
          <w:tab w:val="left" w:pos="709"/>
          <w:tab w:val="left" w:pos="1418"/>
        </w:tabs>
        <w:spacing w:after="60"/>
        <w:jc w:val="center"/>
        <w:rPr>
          <w:rFonts w:ascii="Calibri" w:hAnsi="Calibri"/>
          <w:b/>
          <w:bCs/>
          <w:sz w:val="22"/>
          <w:szCs w:val="22"/>
          <w:u w:val="single"/>
        </w:rPr>
      </w:pPr>
      <w:r>
        <w:rPr>
          <w:rFonts w:ascii="Calibri" w:hAnsi="Calibri"/>
          <w:b/>
          <w:bCs/>
          <w:sz w:val="22"/>
          <w:szCs w:val="22"/>
          <w:u w:val="single"/>
        </w:rPr>
        <w:t>Platební podmínky</w:t>
      </w:r>
    </w:p>
    <w:p w14:paraId="48D00F6C" w14:textId="7CD5957C" w:rsidR="00614D4C" w:rsidRDefault="003D2740" w:rsidP="003D2740">
      <w:pPr>
        <w:pStyle w:val="Zkladntext"/>
        <w:numPr>
          <w:ilvl w:val="3"/>
          <w:numId w:val="2"/>
        </w:numPr>
        <w:tabs>
          <w:tab w:val="left" w:pos="709"/>
          <w:tab w:val="left" w:pos="1418"/>
        </w:tabs>
        <w:ind w:left="567" w:hanging="567"/>
        <w:jc w:val="both"/>
        <w:rPr>
          <w:rFonts w:ascii="Calibri" w:hAnsi="Calibri"/>
          <w:sz w:val="22"/>
          <w:szCs w:val="22"/>
        </w:rPr>
      </w:pPr>
      <w:r w:rsidRPr="00493F3A">
        <w:rPr>
          <w:rFonts w:ascii="Calibri" w:hAnsi="Calibri"/>
          <w:sz w:val="22"/>
          <w:szCs w:val="22"/>
        </w:rPr>
        <w:t xml:space="preserve">Objednatelem nebudou na Cenu za provedení díla poskytována jakákoliv plnění před zahájením provádění díla. </w:t>
      </w:r>
      <w:r w:rsidR="00ED042E" w:rsidRPr="00493F3A">
        <w:rPr>
          <w:rFonts w:ascii="Calibri" w:hAnsi="Calibri"/>
          <w:sz w:val="22"/>
          <w:szCs w:val="22"/>
        </w:rPr>
        <w:t>Zhotovitel bude za provedené práce fakturovat dílčími fakturami jednou měsíčně</w:t>
      </w:r>
      <w:r w:rsidR="00191A88" w:rsidRPr="00493F3A">
        <w:t xml:space="preserve"> </w:t>
      </w:r>
      <w:r w:rsidR="00191A88" w:rsidRPr="00493F3A">
        <w:rPr>
          <w:rFonts w:asciiTheme="minorHAnsi" w:hAnsiTheme="minorHAnsi" w:cstheme="minorHAnsi"/>
          <w:sz w:val="22"/>
          <w:szCs w:val="22"/>
        </w:rPr>
        <w:t>Podkladem a podmínkou pro vystavení řádné dílčí faktury bude písemný, odsouhlasený a objednatelem podepsaný zjišťovací protokol provedených prací a dodávek ke dni vystavení té které dílčí faktury zpracovaný podle jednotlivých částí nabídkových rozpočtů.</w:t>
      </w:r>
      <w:r w:rsidR="00191A88" w:rsidRPr="00493F3A">
        <w:t xml:space="preserve"> </w:t>
      </w:r>
      <w:r w:rsidR="00ED042E" w:rsidRPr="00493F3A">
        <w:rPr>
          <w:rFonts w:ascii="Calibri" w:hAnsi="Calibri"/>
          <w:sz w:val="22"/>
          <w:szCs w:val="22"/>
        </w:rPr>
        <w:t xml:space="preserve"> </w:t>
      </w:r>
      <w:r w:rsidR="00614D4C" w:rsidRPr="00493F3A">
        <w:rPr>
          <w:rFonts w:ascii="Calibri" w:hAnsi="Calibri"/>
          <w:sz w:val="22"/>
          <w:szCs w:val="22"/>
        </w:rPr>
        <w:t xml:space="preserve"> </w:t>
      </w:r>
      <w:r w:rsidR="00614D4C">
        <w:rPr>
          <w:rFonts w:ascii="Calibri" w:hAnsi="Calibri"/>
          <w:sz w:val="22"/>
          <w:szCs w:val="22"/>
        </w:rPr>
        <w:t xml:space="preserve">Vystavené dílčí faktury budou zahrnovat daň z přidané hodnoty. Dílčí faktury budou vystavovány zhotovitelem do celkové </w:t>
      </w:r>
      <w:r w:rsidR="00614D4C" w:rsidRPr="00493F3A">
        <w:rPr>
          <w:rFonts w:ascii="Calibri" w:hAnsi="Calibri"/>
          <w:sz w:val="22"/>
          <w:szCs w:val="22"/>
        </w:rPr>
        <w:t xml:space="preserve">výše </w:t>
      </w:r>
      <w:r w:rsidR="00ED042E" w:rsidRPr="00493F3A">
        <w:rPr>
          <w:rFonts w:ascii="Calibri" w:hAnsi="Calibri"/>
          <w:sz w:val="22"/>
          <w:szCs w:val="22"/>
        </w:rPr>
        <w:t xml:space="preserve">max </w:t>
      </w:r>
      <w:r w:rsidR="00614D4C" w:rsidRPr="00493F3A">
        <w:rPr>
          <w:rFonts w:ascii="Calibri" w:hAnsi="Calibri"/>
          <w:sz w:val="22"/>
          <w:szCs w:val="22"/>
        </w:rPr>
        <w:t>90</w:t>
      </w:r>
      <w:r w:rsidR="00614D4C">
        <w:rPr>
          <w:rFonts w:ascii="Calibri" w:hAnsi="Calibri"/>
          <w:sz w:val="22"/>
          <w:szCs w:val="22"/>
        </w:rPr>
        <w:t>% ceny za provedení díla; po</w:t>
      </w:r>
      <w:r w:rsidR="009D7DB0">
        <w:rPr>
          <w:rFonts w:ascii="Calibri" w:hAnsi="Calibri"/>
          <w:sz w:val="22"/>
          <w:szCs w:val="22"/>
        </w:rPr>
        <w:t xml:space="preserve"> </w:t>
      </w:r>
      <w:r w:rsidR="00614D4C">
        <w:rPr>
          <w:rFonts w:ascii="Calibri" w:hAnsi="Calibri"/>
          <w:sz w:val="22"/>
          <w:szCs w:val="22"/>
        </w:rPr>
        <w:t>řádném předání díla bez vad a nedodělků bude vystavena konečná faktura na zbývající část Ceny za provedení díla.</w:t>
      </w:r>
    </w:p>
    <w:p w14:paraId="3997C822" w14:textId="047DA897" w:rsidR="00670E30" w:rsidRPr="00AE05A7" w:rsidRDefault="00670E30" w:rsidP="00670E30">
      <w:pPr>
        <w:pStyle w:val="Pleading3L2"/>
        <w:keepNext/>
        <w:numPr>
          <w:ilvl w:val="0"/>
          <w:numId w:val="0"/>
        </w:numPr>
        <w:spacing w:before="0"/>
        <w:rPr>
          <w:sz w:val="22"/>
          <w:szCs w:val="22"/>
        </w:rPr>
      </w:pPr>
    </w:p>
    <w:p w14:paraId="70EC6C30" w14:textId="77777777" w:rsidR="00911301" w:rsidRDefault="00614D4C" w:rsidP="00614D4C">
      <w:pPr>
        <w:pStyle w:val="Zkladntext"/>
        <w:numPr>
          <w:ilvl w:val="3"/>
          <w:numId w:val="2"/>
        </w:numPr>
        <w:tabs>
          <w:tab w:val="left" w:pos="709"/>
          <w:tab w:val="left" w:pos="1418"/>
        </w:tabs>
        <w:ind w:left="567" w:hanging="567"/>
        <w:jc w:val="both"/>
        <w:rPr>
          <w:rFonts w:ascii="Calibri" w:hAnsi="Calibri"/>
          <w:sz w:val="22"/>
          <w:szCs w:val="22"/>
        </w:rPr>
      </w:pPr>
      <w:r>
        <w:rPr>
          <w:rFonts w:ascii="Calibri" w:hAnsi="Calibri"/>
          <w:sz w:val="22"/>
          <w:szCs w:val="22"/>
        </w:rPr>
        <w:t xml:space="preserve">Podkladem </w:t>
      </w:r>
      <w:r w:rsidR="00911301">
        <w:rPr>
          <w:rFonts w:ascii="Calibri" w:hAnsi="Calibri"/>
          <w:sz w:val="22"/>
          <w:szCs w:val="22"/>
        </w:rPr>
        <w:t xml:space="preserve">a podmínkou pro vystavení řádné dílčí faktury bude písemný, odsouhlasený a objednatelem podepsaný zjišťovací protokol skutečně provedených prací a dodávek. Zjišťování provedených prací bude prováděno měsíčně. Ve zjišťovacích protokolech bude uváděna cena bez daně a samostatně DPH. Věcný rozsah dílčího zdanitelného plnění se pro účely této smlouvy vymezuje objemem prací provedených v daném kalendářním měsíci. Práce, které zhotovitel provedl bez zakázky, nebo o své újmě, odchylně od smlouvy, se do soupisu prací nesmějí zařazovat. Zhotovitel předloží zjišťovací protokoly do 3. pracovního dne v měsíci a objednatel je potvrdí do </w:t>
      </w:r>
      <w:proofErr w:type="gramStart"/>
      <w:r w:rsidR="00911301">
        <w:rPr>
          <w:rFonts w:ascii="Calibri" w:hAnsi="Calibri"/>
          <w:sz w:val="22"/>
          <w:szCs w:val="22"/>
        </w:rPr>
        <w:t>10-ti</w:t>
      </w:r>
      <w:proofErr w:type="gramEnd"/>
      <w:r w:rsidR="00911301">
        <w:rPr>
          <w:rFonts w:ascii="Calibri" w:hAnsi="Calibri"/>
          <w:sz w:val="22"/>
          <w:szCs w:val="22"/>
        </w:rPr>
        <w:t xml:space="preserve"> pracovních dnů od obdržení nebo je v této lhůtě vrátí nepotvrzené s příslušným vyjádřením. Formu zjišťovacího protokolu určí objednatel. Do </w:t>
      </w:r>
      <w:proofErr w:type="gramStart"/>
      <w:r w:rsidR="00911301">
        <w:rPr>
          <w:rFonts w:ascii="Calibri" w:hAnsi="Calibri"/>
          <w:sz w:val="22"/>
          <w:szCs w:val="22"/>
        </w:rPr>
        <w:t>15-ti</w:t>
      </w:r>
      <w:proofErr w:type="gramEnd"/>
      <w:r w:rsidR="00911301">
        <w:rPr>
          <w:rFonts w:ascii="Calibri" w:hAnsi="Calibri"/>
          <w:sz w:val="22"/>
          <w:szCs w:val="22"/>
        </w:rPr>
        <w:t xml:space="preserve"> dní po řádném protokolárním předání a převzetí díla bez vad a nedodělků bude zhotovitelem vystavena a objednateli předána konečná faktura na zbývající část Ceny za provedení díla doposud neuhrazenou na základě dílčích faktur. Podmínkou pro vystavení dílčí faktury je rovněž dodržení Harmonogramu realizace díla a platebního kalendáře.</w:t>
      </w:r>
    </w:p>
    <w:p w14:paraId="7765AC30" w14:textId="77777777" w:rsidR="00670E30" w:rsidRDefault="00670E30" w:rsidP="00670E30">
      <w:pPr>
        <w:pStyle w:val="Zkladntext"/>
        <w:tabs>
          <w:tab w:val="left" w:pos="1418"/>
        </w:tabs>
        <w:ind w:left="567"/>
        <w:jc w:val="both"/>
        <w:rPr>
          <w:rFonts w:ascii="Calibri" w:hAnsi="Calibri"/>
          <w:sz w:val="22"/>
          <w:szCs w:val="22"/>
        </w:rPr>
      </w:pPr>
    </w:p>
    <w:p w14:paraId="38FF51FE" w14:textId="77777777" w:rsidR="007D1DD5" w:rsidRDefault="00911301" w:rsidP="00911301">
      <w:pPr>
        <w:pStyle w:val="Zkladntext"/>
        <w:numPr>
          <w:ilvl w:val="3"/>
          <w:numId w:val="2"/>
        </w:numPr>
        <w:tabs>
          <w:tab w:val="left" w:pos="709"/>
          <w:tab w:val="left" w:pos="1418"/>
        </w:tabs>
        <w:ind w:left="567" w:hanging="567"/>
        <w:jc w:val="both"/>
        <w:rPr>
          <w:rFonts w:ascii="Calibri" w:hAnsi="Calibri"/>
          <w:sz w:val="22"/>
          <w:szCs w:val="22"/>
        </w:rPr>
      </w:pPr>
      <w:r>
        <w:rPr>
          <w:rFonts w:ascii="Calibri" w:hAnsi="Calibri"/>
          <w:sz w:val="22"/>
          <w:szCs w:val="22"/>
        </w:rPr>
        <w:t xml:space="preserve">V každé dílčí i v konečné faktuře zhotovitel uvede fakturovanou část Ceny za provedení díla bez DPH a DPH stanovenou ve smyslu zákona č. 235/2004 Sb., o dani z přidané hodnoty, ve znění pozdějších předpisů. Každá dílčí i konečná faktura dle tohoto článku smlouvy bude obsahovat náležitosti daňového dokladu stanovené zákonem č. 235/2004 Sb., o dani z přidané hodnoty, ve znění pozdějších předpisů a zákonem č. 563/1991 Sb., o účetnictví, ve znění pozdějších předpisů a další povinné náležitosti uvedené v tomto odstavci této smlouvy.  </w:t>
      </w:r>
    </w:p>
    <w:p w14:paraId="35F94E1F" w14:textId="77777777" w:rsidR="00911301" w:rsidRDefault="00911301" w:rsidP="00911301">
      <w:pPr>
        <w:pStyle w:val="Zkladntext"/>
        <w:tabs>
          <w:tab w:val="left" w:pos="1418"/>
        </w:tabs>
        <w:ind w:left="567"/>
        <w:jc w:val="both"/>
        <w:rPr>
          <w:rFonts w:ascii="Calibri" w:hAnsi="Calibri"/>
          <w:sz w:val="22"/>
          <w:szCs w:val="22"/>
        </w:rPr>
      </w:pPr>
      <w:r>
        <w:rPr>
          <w:rFonts w:ascii="Calibri" w:hAnsi="Calibri"/>
          <w:sz w:val="22"/>
          <w:szCs w:val="22"/>
        </w:rPr>
        <w:t>Kromě náležitostí stanovených platnými právními předpisy pro daňový doklad bude zhotovitel povinen ve faktuře uvést tyto údaje:</w:t>
      </w:r>
    </w:p>
    <w:p w14:paraId="3836D4BA" w14:textId="77777777" w:rsidR="00911301" w:rsidRDefault="00911301" w:rsidP="00E975BC">
      <w:pPr>
        <w:pStyle w:val="Zkladntext"/>
        <w:numPr>
          <w:ilvl w:val="0"/>
          <w:numId w:val="17"/>
        </w:numPr>
        <w:tabs>
          <w:tab w:val="left" w:pos="1418"/>
        </w:tabs>
        <w:jc w:val="both"/>
        <w:rPr>
          <w:rFonts w:ascii="Calibri" w:hAnsi="Calibri"/>
          <w:sz w:val="22"/>
          <w:szCs w:val="22"/>
        </w:rPr>
      </w:pPr>
      <w:r>
        <w:rPr>
          <w:rFonts w:ascii="Calibri" w:hAnsi="Calibri"/>
          <w:sz w:val="22"/>
          <w:szCs w:val="22"/>
        </w:rPr>
        <w:t xml:space="preserve">přesnou </w:t>
      </w:r>
      <w:r w:rsidR="00E975BC">
        <w:rPr>
          <w:rFonts w:ascii="Calibri" w:hAnsi="Calibri"/>
          <w:sz w:val="22"/>
          <w:szCs w:val="22"/>
        </w:rPr>
        <w:t>specifikaci fakturovaných prací se shodnou identifikací a strukturou nabídkového rozpočtu;</w:t>
      </w:r>
    </w:p>
    <w:p w14:paraId="2A8BB8C4" w14:textId="77777777" w:rsidR="00E975BC" w:rsidRDefault="00E975BC" w:rsidP="00E975BC">
      <w:pPr>
        <w:pStyle w:val="Zkladntext"/>
        <w:numPr>
          <w:ilvl w:val="0"/>
          <w:numId w:val="17"/>
        </w:numPr>
        <w:tabs>
          <w:tab w:val="left" w:pos="1418"/>
        </w:tabs>
        <w:jc w:val="both"/>
        <w:rPr>
          <w:rFonts w:ascii="Calibri" w:hAnsi="Calibri"/>
          <w:sz w:val="22"/>
          <w:szCs w:val="22"/>
        </w:rPr>
      </w:pPr>
      <w:r>
        <w:rPr>
          <w:rFonts w:ascii="Calibri" w:hAnsi="Calibri"/>
          <w:sz w:val="22"/>
          <w:szCs w:val="22"/>
        </w:rPr>
        <w:t>odkaz na tuto smlouvu o dílo – číslo smlouvy objednatele, IČ objednatele, DIČ objednatele</w:t>
      </w:r>
    </w:p>
    <w:p w14:paraId="4D3BFED6" w14:textId="5D0948C4" w:rsidR="00E975BC" w:rsidRPr="00672E3A" w:rsidRDefault="00E975BC" w:rsidP="00E975BC">
      <w:pPr>
        <w:pStyle w:val="Zkladntext"/>
        <w:numPr>
          <w:ilvl w:val="0"/>
          <w:numId w:val="17"/>
        </w:numPr>
        <w:tabs>
          <w:tab w:val="left" w:pos="1418"/>
        </w:tabs>
        <w:jc w:val="both"/>
        <w:rPr>
          <w:rFonts w:asciiTheme="minorHAnsi" w:hAnsiTheme="minorHAnsi" w:cstheme="minorHAnsi"/>
          <w:sz w:val="22"/>
          <w:szCs w:val="22"/>
        </w:rPr>
      </w:pPr>
      <w:r>
        <w:rPr>
          <w:rFonts w:ascii="Calibri" w:hAnsi="Calibri"/>
          <w:sz w:val="22"/>
          <w:szCs w:val="22"/>
        </w:rPr>
        <w:t>předmět smlouvy, tj. text „</w:t>
      </w:r>
      <w:r w:rsidR="00672E3A" w:rsidRPr="00672E3A">
        <w:rPr>
          <w:rFonts w:asciiTheme="minorHAnsi" w:hAnsiTheme="minorHAnsi" w:cstheme="minorHAnsi"/>
          <w:b/>
          <w:sz w:val="22"/>
          <w:szCs w:val="22"/>
        </w:rPr>
        <w:t>Šatny pro fotbalisty a obecní dům Studánka u Aše</w:t>
      </w:r>
      <w:r w:rsidR="00D2719E" w:rsidRPr="00672E3A">
        <w:rPr>
          <w:rFonts w:asciiTheme="minorHAnsi" w:hAnsiTheme="minorHAnsi" w:cstheme="minorHAnsi"/>
          <w:b/>
          <w:sz w:val="22"/>
          <w:szCs w:val="22"/>
        </w:rPr>
        <w:t>“</w:t>
      </w:r>
      <w:r w:rsidRPr="00672E3A">
        <w:rPr>
          <w:rFonts w:asciiTheme="minorHAnsi" w:hAnsiTheme="minorHAnsi" w:cstheme="minorHAnsi"/>
          <w:sz w:val="22"/>
          <w:szCs w:val="22"/>
        </w:rPr>
        <w:t>;</w:t>
      </w:r>
    </w:p>
    <w:p w14:paraId="11AC2419" w14:textId="28D4B341" w:rsidR="00E975BC" w:rsidRPr="00E975BC" w:rsidRDefault="00E975BC" w:rsidP="00E975BC">
      <w:pPr>
        <w:pStyle w:val="Zkladntext"/>
        <w:numPr>
          <w:ilvl w:val="0"/>
          <w:numId w:val="17"/>
        </w:numPr>
        <w:tabs>
          <w:tab w:val="left" w:pos="1418"/>
        </w:tabs>
        <w:jc w:val="both"/>
        <w:rPr>
          <w:rFonts w:ascii="Calibri" w:hAnsi="Calibri"/>
          <w:sz w:val="22"/>
          <w:szCs w:val="22"/>
        </w:rPr>
      </w:pPr>
      <w:r>
        <w:rPr>
          <w:rFonts w:asciiTheme="minorHAnsi" w:hAnsiTheme="minorHAnsi"/>
          <w:sz w:val="22"/>
          <w:szCs w:val="22"/>
        </w:rPr>
        <w:t>označení banky a číslo účtu</w:t>
      </w:r>
      <w:r w:rsidR="009D7DB0">
        <w:rPr>
          <w:rFonts w:asciiTheme="minorHAnsi" w:hAnsiTheme="minorHAnsi"/>
          <w:sz w:val="22"/>
          <w:szCs w:val="22"/>
        </w:rPr>
        <w:t>,</w:t>
      </w:r>
      <w:r>
        <w:rPr>
          <w:rFonts w:asciiTheme="minorHAnsi" w:hAnsiTheme="minorHAnsi"/>
          <w:sz w:val="22"/>
          <w:szCs w:val="22"/>
        </w:rPr>
        <w:t xml:space="preserve"> na který má být zaplaceno;</w:t>
      </w:r>
    </w:p>
    <w:p w14:paraId="13F18A15" w14:textId="77777777" w:rsidR="00E975BC" w:rsidRPr="00E975BC" w:rsidRDefault="00E975BC" w:rsidP="00E975BC">
      <w:pPr>
        <w:pStyle w:val="Zkladntext"/>
        <w:numPr>
          <w:ilvl w:val="0"/>
          <w:numId w:val="17"/>
        </w:numPr>
        <w:tabs>
          <w:tab w:val="left" w:pos="1418"/>
        </w:tabs>
        <w:jc w:val="both"/>
        <w:rPr>
          <w:rFonts w:ascii="Calibri" w:hAnsi="Calibri"/>
          <w:sz w:val="22"/>
          <w:szCs w:val="22"/>
        </w:rPr>
      </w:pPr>
      <w:r>
        <w:rPr>
          <w:rFonts w:asciiTheme="minorHAnsi" w:hAnsiTheme="minorHAnsi"/>
          <w:sz w:val="22"/>
          <w:szCs w:val="22"/>
        </w:rPr>
        <w:t>lhůtu splatnosti faktury 30 dnů;</w:t>
      </w:r>
    </w:p>
    <w:p w14:paraId="344B078B" w14:textId="77777777" w:rsidR="00E975BC" w:rsidRPr="00E975BC" w:rsidRDefault="00E975BC" w:rsidP="00E975BC">
      <w:pPr>
        <w:pStyle w:val="Zkladntext"/>
        <w:numPr>
          <w:ilvl w:val="0"/>
          <w:numId w:val="17"/>
        </w:numPr>
        <w:tabs>
          <w:tab w:val="left" w:pos="1418"/>
        </w:tabs>
        <w:jc w:val="both"/>
        <w:rPr>
          <w:rFonts w:ascii="Calibri" w:hAnsi="Calibri"/>
          <w:sz w:val="22"/>
          <w:szCs w:val="22"/>
        </w:rPr>
      </w:pPr>
      <w:r>
        <w:rPr>
          <w:rFonts w:asciiTheme="minorHAnsi" w:hAnsiTheme="minorHAnsi"/>
          <w:sz w:val="22"/>
          <w:szCs w:val="22"/>
        </w:rPr>
        <w:t>označení osoby, která fakturu vyhotovila, včetně jejího podpisu a kontaktního telefonu</w:t>
      </w:r>
    </w:p>
    <w:p w14:paraId="3D6D3703" w14:textId="77777777" w:rsidR="00E975BC" w:rsidRDefault="00E975BC" w:rsidP="00E975BC">
      <w:pPr>
        <w:pStyle w:val="Zkladntext"/>
        <w:tabs>
          <w:tab w:val="left" w:pos="1418"/>
        </w:tabs>
        <w:jc w:val="both"/>
        <w:rPr>
          <w:rFonts w:ascii="Calibri" w:hAnsi="Calibri"/>
          <w:sz w:val="22"/>
          <w:szCs w:val="22"/>
        </w:rPr>
      </w:pPr>
    </w:p>
    <w:p w14:paraId="21E44DED" w14:textId="77777777" w:rsidR="00911301" w:rsidRDefault="00E975BC" w:rsidP="00E975BC">
      <w:pPr>
        <w:pStyle w:val="Zkladntext"/>
        <w:tabs>
          <w:tab w:val="left" w:pos="1418"/>
        </w:tabs>
        <w:ind w:left="567"/>
        <w:jc w:val="both"/>
        <w:rPr>
          <w:rFonts w:ascii="Calibri" w:hAnsi="Calibri"/>
          <w:sz w:val="22"/>
          <w:szCs w:val="22"/>
        </w:rPr>
      </w:pPr>
      <w:r>
        <w:rPr>
          <w:rFonts w:ascii="Calibri" w:hAnsi="Calibri"/>
          <w:sz w:val="22"/>
          <w:szCs w:val="22"/>
        </w:rPr>
        <w:t>V případě, že faktura nebude obsahovat správné údaje či bude neúplná, je objednatel oprávněn fakturu vrátit ve lhůtě do data její splatnosti zhotoviteli. Zhotovitel je povinen takovou fakturu opravit, aby splňovala podmínky stanovené v tomto odstavci tohoto článku smlouvy. Splatnost opravené faktury bude běžet od nového doručení opravené faktury.</w:t>
      </w:r>
    </w:p>
    <w:p w14:paraId="128B9C56" w14:textId="77777777" w:rsidR="00670E30" w:rsidRDefault="00670E30" w:rsidP="00E975BC">
      <w:pPr>
        <w:pStyle w:val="Zkladntext"/>
        <w:tabs>
          <w:tab w:val="left" w:pos="1418"/>
        </w:tabs>
        <w:ind w:left="567"/>
        <w:jc w:val="both"/>
        <w:rPr>
          <w:rFonts w:ascii="Calibri" w:hAnsi="Calibri"/>
          <w:sz w:val="22"/>
          <w:szCs w:val="22"/>
        </w:rPr>
      </w:pPr>
    </w:p>
    <w:p w14:paraId="4E8E3CC9" w14:textId="77777777" w:rsidR="00017EB2" w:rsidRDefault="00E975BC" w:rsidP="00911301">
      <w:pPr>
        <w:pStyle w:val="Zkladntext"/>
        <w:numPr>
          <w:ilvl w:val="3"/>
          <w:numId w:val="2"/>
        </w:numPr>
        <w:tabs>
          <w:tab w:val="left" w:pos="709"/>
          <w:tab w:val="left" w:pos="1418"/>
        </w:tabs>
        <w:ind w:left="567" w:hanging="567"/>
        <w:jc w:val="both"/>
        <w:rPr>
          <w:rFonts w:ascii="Calibri" w:hAnsi="Calibri"/>
          <w:sz w:val="22"/>
          <w:szCs w:val="22"/>
        </w:rPr>
      </w:pPr>
      <w:r>
        <w:rPr>
          <w:rFonts w:ascii="Calibri" w:hAnsi="Calibri"/>
          <w:sz w:val="22"/>
          <w:szCs w:val="22"/>
        </w:rPr>
        <w:lastRenderedPageBreak/>
        <w:t>Každá faktura bude mít splatnost 30 kalendářních</w:t>
      </w:r>
      <w:r w:rsidR="00017EB2">
        <w:rPr>
          <w:rFonts w:ascii="Calibri" w:hAnsi="Calibri"/>
          <w:sz w:val="22"/>
          <w:szCs w:val="22"/>
        </w:rPr>
        <w:t xml:space="preserve"> dní ode dne jejího řádného předání objednateli. Objednatel není v prodlení, uhradí-li fakturu do </w:t>
      </w:r>
      <w:proofErr w:type="gramStart"/>
      <w:r w:rsidR="00017EB2">
        <w:rPr>
          <w:rFonts w:ascii="Calibri" w:hAnsi="Calibri"/>
          <w:sz w:val="22"/>
          <w:szCs w:val="22"/>
        </w:rPr>
        <w:t>30-ti</w:t>
      </w:r>
      <w:proofErr w:type="gramEnd"/>
      <w:r w:rsidR="00017EB2">
        <w:rPr>
          <w:rFonts w:ascii="Calibri" w:hAnsi="Calibri"/>
          <w:sz w:val="22"/>
          <w:szCs w:val="22"/>
        </w:rPr>
        <w:t xml:space="preserve"> dnů po jejím obdržení, ale po termínu, který je na faktuře uveden jako den splatnosti. Povinnost zaplatit je splněna v den, kdy objednatel dá příkaz k úhradě.</w:t>
      </w:r>
    </w:p>
    <w:p w14:paraId="448469E5" w14:textId="77777777" w:rsidR="00670E30" w:rsidRDefault="00670E30" w:rsidP="00670E30">
      <w:pPr>
        <w:pStyle w:val="Zkladntext"/>
        <w:tabs>
          <w:tab w:val="left" w:pos="1418"/>
        </w:tabs>
        <w:ind w:left="567"/>
        <w:jc w:val="both"/>
        <w:rPr>
          <w:rFonts w:ascii="Calibri" w:hAnsi="Calibri"/>
          <w:sz w:val="22"/>
          <w:szCs w:val="22"/>
        </w:rPr>
      </w:pPr>
    </w:p>
    <w:p w14:paraId="41BED3FF" w14:textId="77777777" w:rsidR="00017EB2" w:rsidRDefault="00017EB2" w:rsidP="00911301">
      <w:pPr>
        <w:pStyle w:val="Zkladntext"/>
        <w:numPr>
          <w:ilvl w:val="3"/>
          <w:numId w:val="2"/>
        </w:numPr>
        <w:tabs>
          <w:tab w:val="left" w:pos="709"/>
          <w:tab w:val="left" w:pos="1418"/>
        </w:tabs>
        <w:ind w:left="567" w:hanging="567"/>
        <w:jc w:val="both"/>
        <w:rPr>
          <w:rFonts w:ascii="Calibri" w:hAnsi="Calibri"/>
          <w:sz w:val="22"/>
          <w:szCs w:val="22"/>
        </w:rPr>
      </w:pPr>
      <w:r>
        <w:rPr>
          <w:rFonts w:ascii="Calibri" w:hAnsi="Calibri"/>
          <w:sz w:val="22"/>
          <w:szCs w:val="22"/>
        </w:rPr>
        <w:t>Objednatel je oprávněn pozastavit financování v případě, že zhotovitel bezdůvodně přeruší práce nebo práce bude provádět v rozporu s projektovou dokumentací, smlouvou nebo pokyny objednatele.</w:t>
      </w:r>
    </w:p>
    <w:p w14:paraId="6297B759" w14:textId="77777777" w:rsidR="00670E30" w:rsidRDefault="00670E30" w:rsidP="00670E30">
      <w:pPr>
        <w:pStyle w:val="Odstavecseseznamem"/>
        <w:rPr>
          <w:rFonts w:ascii="Calibri" w:hAnsi="Calibri"/>
          <w:sz w:val="22"/>
          <w:szCs w:val="22"/>
        </w:rPr>
      </w:pPr>
    </w:p>
    <w:p w14:paraId="50D7A378" w14:textId="77777777" w:rsidR="00017EB2" w:rsidRDefault="00017EB2" w:rsidP="00911301">
      <w:pPr>
        <w:pStyle w:val="Zkladntext"/>
        <w:numPr>
          <w:ilvl w:val="3"/>
          <w:numId w:val="2"/>
        </w:numPr>
        <w:tabs>
          <w:tab w:val="left" w:pos="709"/>
          <w:tab w:val="left" w:pos="1418"/>
        </w:tabs>
        <w:ind w:left="567" w:hanging="567"/>
        <w:jc w:val="both"/>
        <w:rPr>
          <w:rFonts w:ascii="Calibri" w:hAnsi="Calibri"/>
          <w:sz w:val="22"/>
          <w:szCs w:val="22"/>
        </w:rPr>
      </w:pPr>
      <w:r>
        <w:rPr>
          <w:rFonts w:ascii="Calibri" w:hAnsi="Calibri"/>
          <w:sz w:val="22"/>
          <w:szCs w:val="22"/>
        </w:rPr>
        <w:t>Úhrada Ceny za provedení díla, ať již jako celku či dílčích plnění, nemá vliv na uplatnění práva objednatele z vad díla.</w:t>
      </w:r>
    </w:p>
    <w:p w14:paraId="4F06D995" w14:textId="77777777" w:rsidR="00670E30" w:rsidRDefault="00670E30" w:rsidP="00670E30">
      <w:pPr>
        <w:pStyle w:val="Odstavecseseznamem"/>
        <w:rPr>
          <w:rFonts w:ascii="Calibri" w:hAnsi="Calibri"/>
          <w:sz w:val="22"/>
          <w:szCs w:val="22"/>
        </w:rPr>
      </w:pPr>
    </w:p>
    <w:p w14:paraId="7BA71785" w14:textId="77777777" w:rsidR="00017EB2" w:rsidRDefault="00017EB2" w:rsidP="00911301">
      <w:pPr>
        <w:pStyle w:val="Zkladntext"/>
        <w:numPr>
          <w:ilvl w:val="3"/>
          <w:numId w:val="2"/>
        </w:numPr>
        <w:tabs>
          <w:tab w:val="left" w:pos="709"/>
          <w:tab w:val="left" w:pos="1418"/>
        </w:tabs>
        <w:ind w:left="567" w:hanging="567"/>
        <w:jc w:val="both"/>
        <w:rPr>
          <w:rFonts w:ascii="Calibri" w:hAnsi="Calibri"/>
          <w:sz w:val="22"/>
          <w:szCs w:val="22"/>
        </w:rPr>
      </w:pPr>
      <w:r>
        <w:rPr>
          <w:rFonts w:ascii="Calibri" w:hAnsi="Calibri"/>
          <w:sz w:val="22"/>
          <w:szCs w:val="22"/>
        </w:rPr>
        <w:t>Veškeré platby mezi smluvními stranami uskutečněné na základě této smlouvy budou probíhat bezhotovostně prostřednictvím účtů uvedených v záhlaví této smlouvy, nevyplývá-li z některého ustanovení této smlouvy jinak.</w:t>
      </w:r>
    </w:p>
    <w:p w14:paraId="309BBD02" w14:textId="77777777" w:rsidR="00670E30" w:rsidRDefault="00670E30" w:rsidP="00670E30">
      <w:pPr>
        <w:pStyle w:val="Odstavecseseznamem"/>
        <w:rPr>
          <w:rFonts w:ascii="Calibri" w:hAnsi="Calibri"/>
          <w:sz w:val="22"/>
          <w:szCs w:val="22"/>
        </w:rPr>
      </w:pPr>
    </w:p>
    <w:p w14:paraId="543E3CDB" w14:textId="77777777" w:rsidR="00E975BC" w:rsidRPr="00911301" w:rsidRDefault="00017EB2" w:rsidP="00911301">
      <w:pPr>
        <w:pStyle w:val="Zkladntext"/>
        <w:numPr>
          <w:ilvl w:val="3"/>
          <w:numId w:val="2"/>
        </w:numPr>
        <w:tabs>
          <w:tab w:val="left" w:pos="709"/>
          <w:tab w:val="left" w:pos="1418"/>
        </w:tabs>
        <w:ind w:left="567" w:hanging="567"/>
        <w:jc w:val="both"/>
        <w:rPr>
          <w:rFonts w:ascii="Calibri" w:hAnsi="Calibri"/>
          <w:sz w:val="22"/>
          <w:szCs w:val="22"/>
        </w:rPr>
      </w:pPr>
      <w:r>
        <w:rPr>
          <w:rFonts w:ascii="Calibri" w:hAnsi="Calibri"/>
          <w:sz w:val="22"/>
          <w:szCs w:val="22"/>
        </w:rPr>
        <w:t xml:space="preserve">Platba uskutečněná na základě této smlouvy je považována za provedenou řádně a včas, pokud ke dni její splatnosti budou peněžní prostředky odepsány z účtu jedné smluvní strany ve prospěch účtu druhé smluvní strany. </w:t>
      </w:r>
    </w:p>
    <w:p w14:paraId="72B17AFE" w14:textId="77777777" w:rsidR="007D1DD5" w:rsidRDefault="007D1DD5" w:rsidP="00AB671F">
      <w:pPr>
        <w:pStyle w:val="Marcela1"/>
        <w:jc w:val="center"/>
        <w:rPr>
          <w:rFonts w:ascii="Calibri" w:hAnsi="Calibri"/>
          <w:b/>
          <w:bCs/>
          <w:sz w:val="22"/>
          <w:szCs w:val="22"/>
        </w:rPr>
      </w:pPr>
    </w:p>
    <w:p w14:paraId="61AECFB7" w14:textId="77777777" w:rsidR="00670E30" w:rsidRPr="00AB671F" w:rsidRDefault="00670E30" w:rsidP="00AB671F">
      <w:pPr>
        <w:pStyle w:val="Marcela1"/>
        <w:jc w:val="center"/>
        <w:rPr>
          <w:rFonts w:ascii="Calibri" w:hAnsi="Calibri"/>
          <w:b/>
          <w:bCs/>
          <w:sz w:val="22"/>
          <w:szCs w:val="22"/>
        </w:rPr>
      </w:pPr>
    </w:p>
    <w:p w14:paraId="1DC84F85" w14:textId="77777777" w:rsidR="00017EB2" w:rsidRDefault="00017EB2" w:rsidP="006C0287">
      <w:pPr>
        <w:pStyle w:val="Marcela1"/>
        <w:spacing w:after="60"/>
        <w:jc w:val="center"/>
        <w:rPr>
          <w:rFonts w:ascii="Calibri" w:hAnsi="Calibri"/>
          <w:b/>
          <w:bCs/>
          <w:sz w:val="22"/>
          <w:szCs w:val="22"/>
        </w:rPr>
      </w:pPr>
      <w:r>
        <w:rPr>
          <w:rFonts w:ascii="Calibri" w:hAnsi="Calibri"/>
          <w:b/>
          <w:bCs/>
          <w:sz w:val="22"/>
          <w:szCs w:val="22"/>
        </w:rPr>
        <w:t>Článek V</w:t>
      </w:r>
      <w:r w:rsidR="007D1DD5" w:rsidRPr="00AB671F">
        <w:rPr>
          <w:rFonts w:ascii="Calibri" w:hAnsi="Calibri"/>
          <w:b/>
          <w:bCs/>
          <w:sz w:val="22"/>
          <w:szCs w:val="22"/>
        </w:rPr>
        <w:t>I.</w:t>
      </w:r>
      <w:r w:rsidR="006C0287">
        <w:rPr>
          <w:rFonts w:ascii="Calibri" w:hAnsi="Calibri"/>
          <w:b/>
          <w:bCs/>
          <w:sz w:val="22"/>
          <w:szCs w:val="22"/>
        </w:rPr>
        <w:t xml:space="preserve"> </w:t>
      </w:r>
    </w:p>
    <w:p w14:paraId="289F74DD" w14:textId="77777777" w:rsidR="007D1DD5" w:rsidRPr="00017EB2" w:rsidRDefault="00017EB2" w:rsidP="006C0287">
      <w:pPr>
        <w:pStyle w:val="Marcela1"/>
        <w:spacing w:after="60"/>
        <w:jc w:val="center"/>
        <w:rPr>
          <w:rFonts w:ascii="Calibri" w:hAnsi="Calibri"/>
          <w:b/>
          <w:bCs/>
          <w:sz w:val="22"/>
          <w:szCs w:val="22"/>
          <w:u w:val="single"/>
        </w:rPr>
      </w:pPr>
      <w:r w:rsidRPr="00017EB2">
        <w:rPr>
          <w:rFonts w:ascii="Calibri" w:hAnsi="Calibri"/>
          <w:b/>
          <w:bCs/>
          <w:sz w:val="22"/>
          <w:szCs w:val="22"/>
          <w:u w:val="single"/>
        </w:rPr>
        <w:t>Prohlášení, práva a povinnosti smluvních stran</w:t>
      </w:r>
    </w:p>
    <w:p w14:paraId="08530A12" w14:textId="77777777" w:rsidR="004D0408" w:rsidRPr="00670E30" w:rsidRDefault="00017EB2" w:rsidP="00017EB2">
      <w:pPr>
        <w:pStyle w:val="Marcela1"/>
        <w:numPr>
          <w:ilvl w:val="0"/>
          <w:numId w:val="6"/>
        </w:numPr>
        <w:ind w:left="426" w:hanging="426"/>
        <w:rPr>
          <w:rFonts w:ascii="Calibri" w:hAnsi="Calibri"/>
          <w:b/>
          <w:bCs/>
          <w:sz w:val="22"/>
          <w:szCs w:val="22"/>
        </w:rPr>
      </w:pPr>
      <w:r>
        <w:rPr>
          <w:rFonts w:ascii="Calibri" w:hAnsi="Calibri"/>
          <w:sz w:val="22"/>
          <w:szCs w:val="22"/>
        </w:rPr>
        <w:t xml:space="preserve">Zhotovitel se zavazuje při provádění díla dodržovat platné právní a ostatní předpisy k zajištění bezpečnosti a ochrany zdraví při práci, dále hygienické a protipožární a jiné obecně závazné předpisy, ČSN, EN a rozhodnutí orgánů veřejné správy, zejména pak stavební povolení, včetně vymezení podmínek hlučnosti, doby provádění stavebních prací apod. Zhotovitel se dále zavazuje, že v rámci předmětu plnění dle této smlouvy zajistí plnění všech úkonů a činností, jejichž realizace vyplývá objednateli na základě ustanovení </w:t>
      </w:r>
      <w:r w:rsidR="004A4AF2">
        <w:rPr>
          <w:rFonts w:ascii="Calibri" w:hAnsi="Calibri"/>
          <w:sz w:val="22"/>
          <w:szCs w:val="22"/>
        </w:rPr>
        <w:t xml:space="preserve">§ 14 a § 15 zákona č. 309/2006 Sb., o zajištění dalších podmínek bezpečnosti a ochrany zdraví při práci. Objednatel na základě návrhu zhotovitele určí osobu, která bude na staveništi vykonávat činnost koordinátora bezpečnosti a ochrany zdraví při práci na staveništi. Zhotovitel dále předloží objednateli ve lhůtě do 2 pracovních dní od podpisu smlouvy návrh Oznámení o zahájení prací oblastnímu inspektorátu práce </w:t>
      </w:r>
      <w:r w:rsidR="00AF068A">
        <w:rPr>
          <w:rFonts w:ascii="Calibri" w:hAnsi="Calibri"/>
          <w:sz w:val="22"/>
          <w:szCs w:val="22"/>
        </w:rPr>
        <w:t xml:space="preserve">příslušnému podle místa staveniště, který bude po potvrzení oprávněnou osobou objednatele se všeobecnou působností zaslán oblastnímu inspektorátu práce. Zhotovitel zajistí vyvěšení potvrzeného Oznámení o zahájení prací na staveništi v souladu s podmínkami § 15 odst. 1 zákona č. 309/2006 Sb. po celou dobu realizace díla včetně jeho průběžné aktualizace. Dále zhotovitel zajistí zpracování Plánu bezpečnosti a ochrany zdraví při práci a tento předloží objednateli do </w:t>
      </w:r>
      <w:proofErr w:type="gramStart"/>
      <w:r w:rsidR="00AF068A">
        <w:rPr>
          <w:rFonts w:ascii="Calibri" w:hAnsi="Calibri"/>
          <w:sz w:val="22"/>
          <w:szCs w:val="22"/>
        </w:rPr>
        <w:t>10-ti</w:t>
      </w:r>
      <w:proofErr w:type="gramEnd"/>
      <w:r w:rsidR="00AF068A">
        <w:rPr>
          <w:rFonts w:ascii="Calibri" w:hAnsi="Calibri"/>
          <w:sz w:val="22"/>
          <w:szCs w:val="22"/>
        </w:rPr>
        <w:t xml:space="preserve"> pracovních dní od podpisu smlouvy. V průběhu realizace díla dle této smlouvy bude veden deník se záznamy o jednáních ve věci působnosti koordinátora bezpečnosti práce mezi zhotovitelem a určeným koordinátorem bezpečnosti práce na této stavbě. Tento deník bude objednateli k dispozici na stavbě ve stejném režimu jako stavební deník.</w:t>
      </w:r>
    </w:p>
    <w:p w14:paraId="0A637F18" w14:textId="77777777" w:rsidR="00670E30" w:rsidRPr="00AF068A" w:rsidRDefault="00670E30" w:rsidP="00670E30">
      <w:pPr>
        <w:pStyle w:val="Marcela1"/>
        <w:ind w:left="426" w:firstLine="0"/>
        <w:rPr>
          <w:rFonts w:ascii="Calibri" w:hAnsi="Calibri"/>
          <w:b/>
          <w:bCs/>
          <w:sz w:val="22"/>
          <w:szCs w:val="22"/>
        </w:rPr>
      </w:pPr>
    </w:p>
    <w:p w14:paraId="74B60876" w14:textId="77777777" w:rsidR="00AF068A" w:rsidRPr="00670E30" w:rsidRDefault="00AF068A" w:rsidP="00017EB2">
      <w:pPr>
        <w:pStyle w:val="Marcela1"/>
        <w:numPr>
          <w:ilvl w:val="0"/>
          <w:numId w:val="6"/>
        </w:numPr>
        <w:ind w:left="426" w:hanging="426"/>
        <w:rPr>
          <w:rFonts w:ascii="Calibri" w:hAnsi="Calibri"/>
          <w:b/>
          <w:bCs/>
          <w:sz w:val="22"/>
          <w:szCs w:val="22"/>
        </w:rPr>
      </w:pPr>
      <w:r>
        <w:rPr>
          <w:rFonts w:ascii="Calibri" w:hAnsi="Calibri"/>
          <w:sz w:val="22"/>
          <w:szCs w:val="22"/>
        </w:rPr>
        <w:t>Objednatel je oprávněn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14:paraId="37DC31D7" w14:textId="77777777" w:rsidR="00670E30" w:rsidRDefault="00670E30" w:rsidP="00670E30">
      <w:pPr>
        <w:pStyle w:val="Odstavecseseznamem"/>
        <w:rPr>
          <w:rFonts w:ascii="Calibri" w:hAnsi="Calibri"/>
          <w:b/>
          <w:bCs/>
          <w:sz w:val="22"/>
          <w:szCs w:val="22"/>
        </w:rPr>
      </w:pPr>
    </w:p>
    <w:p w14:paraId="066F925A" w14:textId="77777777" w:rsidR="00AF068A" w:rsidRPr="00607981" w:rsidRDefault="00607981" w:rsidP="00017EB2">
      <w:pPr>
        <w:pStyle w:val="Marcela1"/>
        <w:numPr>
          <w:ilvl w:val="0"/>
          <w:numId w:val="6"/>
        </w:numPr>
        <w:ind w:left="426" w:hanging="426"/>
        <w:rPr>
          <w:rFonts w:ascii="Calibri" w:hAnsi="Calibri"/>
          <w:b/>
          <w:bCs/>
          <w:sz w:val="22"/>
          <w:szCs w:val="22"/>
        </w:rPr>
      </w:pPr>
      <w:r>
        <w:rPr>
          <w:rFonts w:ascii="Calibri" w:hAnsi="Calibri"/>
          <w:bCs/>
          <w:sz w:val="22"/>
          <w:szCs w:val="22"/>
        </w:rPr>
        <w:t>Zhotovitel prohlašuje, že před podpisem této smlouvy řádně překontroloval předané materiální podklady a dokumentaci a řádně prověřil místní podmínky na staveništi a všechny nejasné podmínky pro realizaci díla či jeho části si vyjasnil s objednatelem a/nebo místním šetřením.</w:t>
      </w:r>
    </w:p>
    <w:p w14:paraId="014E475D" w14:textId="77777777" w:rsidR="00607981" w:rsidRPr="00607981" w:rsidRDefault="00607981" w:rsidP="00017EB2">
      <w:pPr>
        <w:pStyle w:val="Marcela1"/>
        <w:numPr>
          <w:ilvl w:val="0"/>
          <w:numId w:val="6"/>
        </w:numPr>
        <w:ind w:left="426" w:hanging="426"/>
        <w:rPr>
          <w:rFonts w:ascii="Calibri" w:hAnsi="Calibri"/>
          <w:b/>
          <w:bCs/>
          <w:sz w:val="22"/>
          <w:szCs w:val="22"/>
        </w:rPr>
      </w:pPr>
      <w:r>
        <w:rPr>
          <w:rFonts w:ascii="Calibri" w:hAnsi="Calibri"/>
          <w:bCs/>
          <w:sz w:val="22"/>
          <w:szCs w:val="22"/>
        </w:rPr>
        <w:t>Zhotovitel se zavazuje, že zajistí provádění díla tak, aby provádění díla:</w:t>
      </w:r>
    </w:p>
    <w:p w14:paraId="331464E5" w14:textId="77777777" w:rsidR="00607981" w:rsidRPr="00607981" w:rsidRDefault="00607981" w:rsidP="00607981">
      <w:pPr>
        <w:pStyle w:val="Marcela1"/>
        <w:numPr>
          <w:ilvl w:val="0"/>
          <w:numId w:val="18"/>
        </w:numPr>
        <w:rPr>
          <w:rFonts w:ascii="Calibri" w:hAnsi="Calibri"/>
          <w:b/>
          <w:bCs/>
          <w:sz w:val="22"/>
          <w:szCs w:val="22"/>
        </w:rPr>
      </w:pPr>
      <w:r>
        <w:rPr>
          <w:rFonts w:ascii="Calibri" w:hAnsi="Calibri"/>
          <w:bCs/>
          <w:sz w:val="22"/>
          <w:szCs w:val="22"/>
        </w:rPr>
        <w:lastRenderedPageBreak/>
        <w:t>V co nejmenší míře omezovalo okolí staveniště či jiných okolních dotčených pozemků či staveb</w:t>
      </w:r>
      <w:r>
        <w:rPr>
          <w:rFonts w:asciiTheme="minorHAnsi" w:hAnsiTheme="minorHAnsi"/>
          <w:sz w:val="22"/>
          <w:szCs w:val="22"/>
        </w:rPr>
        <w:t>; a</w:t>
      </w:r>
    </w:p>
    <w:p w14:paraId="306F822E" w14:textId="77777777" w:rsidR="00607981" w:rsidRPr="00607981" w:rsidRDefault="00607981" w:rsidP="00607981">
      <w:pPr>
        <w:pStyle w:val="Marcela1"/>
        <w:numPr>
          <w:ilvl w:val="0"/>
          <w:numId w:val="18"/>
        </w:numPr>
        <w:rPr>
          <w:rFonts w:ascii="Calibri" w:hAnsi="Calibri"/>
          <w:b/>
          <w:bCs/>
          <w:sz w:val="22"/>
          <w:szCs w:val="22"/>
        </w:rPr>
      </w:pPr>
      <w:r>
        <w:rPr>
          <w:rFonts w:ascii="Calibri" w:hAnsi="Calibri"/>
          <w:bCs/>
          <w:sz w:val="22"/>
          <w:szCs w:val="22"/>
        </w:rPr>
        <w:t>Neobtěžovalo třetí osoby a okolní prostory zejména hlukem, pachem, emisemi, prachem, vibracemi, exhalacemi a zastíněním nad míru přiměřenou poměrům</w:t>
      </w:r>
      <w:r>
        <w:rPr>
          <w:rFonts w:asciiTheme="minorHAnsi" w:hAnsiTheme="minorHAnsi"/>
          <w:sz w:val="22"/>
          <w:szCs w:val="22"/>
        </w:rPr>
        <w:t xml:space="preserve">; </w:t>
      </w:r>
      <w:r>
        <w:rPr>
          <w:rFonts w:ascii="Calibri" w:hAnsi="Calibri"/>
          <w:bCs/>
          <w:sz w:val="22"/>
          <w:szCs w:val="22"/>
        </w:rPr>
        <w:t>a</w:t>
      </w:r>
    </w:p>
    <w:p w14:paraId="40E1EDA6" w14:textId="77777777" w:rsidR="00607981" w:rsidRPr="00607981" w:rsidRDefault="00607981" w:rsidP="00607981">
      <w:pPr>
        <w:pStyle w:val="Marcela1"/>
        <w:numPr>
          <w:ilvl w:val="0"/>
          <w:numId w:val="18"/>
        </w:numPr>
        <w:rPr>
          <w:rFonts w:ascii="Calibri" w:hAnsi="Calibri"/>
          <w:b/>
          <w:bCs/>
          <w:sz w:val="22"/>
          <w:szCs w:val="22"/>
        </w:rPr>
      </w:pPr>
      <w:r>
        <w:rPr>
          <w:rFonts w:ascii="Calibri" w:hAnsi="Calibri"/>
          <w:bCs/>
          <w:sz w:val="22"/>
          <w:szCs w:val="22"/>
        </w:rPr>
        <w:t>Nemělo nepřiměřený nepříznivý vliv na životní prostředí, včetně minimalizace negativních vlivů na okolí staveniště</w:t>
      </w:r>
      <w:r>
        <w:rPr>
          <w:rFonts w:asciiTheme="minorHAnsi" w:hAnsiTheme="minorHAnsi"/>
          <w:sz w:val="22"/>
          <w:szCs w:val="22"/>
        </w:rPr>
        <w:t>; a</w:t>
      </w:r>
    </w:p>
    <w:p w14:paraId="3666CDB6" w14:textId="70C557B0" w:rsidR="00607981" w:rsidRPr="00670E30" w:rsidRDefault="00607981" w:rsidP="00607981">
      <w:pPr>
        <w:pStyle w:val="Marcela1"/>
        <w:numPr>
          <w:ilvl w:val="0"/>
          <w:numId w:val="18"/>
        </w:numPr>
        <w:rPr>
          <w:rFonts w:ascii="Calibri" w:hAnsi="Calibri"/>
          <w:b/>
          <w:bCs/>
          <w:color w:val="FF0000"/>
          <w:sz w:val="22"/>
          <w:szCs w:val="22"/>
        </w:rPr>
      </w:pPr>
      <w:r>
        <w:rPr>
          <w:rFonts w:asciiTheme="minorHAnsi" w:hAnsiTheme="minorHAnsi"/>
          <w:sz w:val="22"/>
          <w:szCs w:val="22"/>
        </w:rPr>
        <w:t xml:space="preserve">Bylo zabezpečeno pro činnost každé profese odborným dozorem zhotovitele, který bude garantovat dodržování technologických postupů. Totéž platí pro práce subdodavatelů. Odbornou úroveň realizovaného díla jako celku zabezpečí zhotovitel osobou oprávněnou za odborné vedení provádění stavby </w:t>
      </w:r>
      <w:proofErr w:type="gramStart"/>
      <w:r w:rsidR="006655C8">
        <w:rPr>
          <w:rFonts w:asciiTheme="minorHAnsi" w:hAnsiTheme="minorHAnsi"/>
          <w:sz w:val="22"/>
          <w:szCs w:val="22"/>
        </w:rPr>
        <w:t>–</w:t>
      </w:r>
      <w:r>
        <w:rPr>
          <w:rFonts w:asciiTheme="minorHAnsi" w:hAnsiTheme="minorHAnsi"/>
          <w:sz w:val="22"/>
          <w:szCs w:val="22"/>
        </w:rPr>
        <w:t xml:space="preserve"> </w:t>
      </w:r>
      <w:r w:rsidR="006655C8">
        <w:rPr>
          <w:rFonts w:asciiTheme="minorHAnsi" w:hAnsiTheme="minorHAnsi"/>
          <w:sz w:val="22"/>
          <w:szCs w:val="22"/>
        </w:rPr>
        <w:t xml:space="preserve"> </w:t>
      </w:r>
      <w:r w:rsidR="006655C8" w:rsidRPr="006655C8">
        <w:rPr>
          <w:rFonts w:asciiTheme="minorHAnsi" w:hAnsiTheme="minorHAnsi"/>
          <w:color w:val="FF0000"/>
          <w:sz w:val="22"/>
          <w:szCs w:val="22"/>
        </w:rPr>
        <w:t>…</w:t>
      </w:r>
      <w:proofErr w:type="gramEnd"/>
      <w:r w:rsidR="006655C8" w:rsidRPr="006655C8">
        <w:rPr>
          <w:rFonts w:asciiTheme="minorHAnsi" w:hAnsiTheme="minorHAnsi"/>
          <w:color w:val="FF0000"/>
          <w:sz w:val="22"/>
          <w:szCs w:val="22"/>
        </w:rPr>
        <w:t>……………………..</w:t>
      </w:r>
      <w:r w:rsidR="006655C8">
        <w:rPr>
          <w:rFonts w:asciiTheme="minorHAnsi" w:hAnsiTheme="minorHAnsi"/>
          <w:color w:val="FF0000"/>
          <w:sz w:val="22"/>
          <w:szCs w:val="22"/>
        </w:rPr>
        <w:t xml:space="preserve"> </w:t>
      </w:r>
      <w:r w:rsidR="006655C8" w:rsidRPr="006655C8">
        <w:rPr>
          <w:rFonts w:asciiTheme="minorHAnsi" w:hAnsiTheme="minorHAnsi"/>
          <w:color w:val="FF0000"/>
          <w:sz w:val="22"/>
          <w:szCs w:val="22"/>
        </w:rPr>
        <w:t>autorizovaná osoba</w:t>
      </w:r>
      <w:r w:rsidR="006655C8">
        <w:rPr>
          <w:rFonts w:asciiTheme="minorHAnsi" w:hAnsiTheme="minorHAnsi"/>
          <w:sz w:val="22"/>
          <w:szCs w:val="22"/>
        </w:rPr>
        <w:t xml:space="preserve"> v oboru </w:t>
      </w:r>
      <w:r w:rsidR="00FE5F51">
        <w:rPr>
          <w:rFonts w:asciiTheme="minorHAnsi" w:hAnsiTheme="minorHAnsi"/>
          <w:sz w:val="22"/>
          <w:szCs w:val="22"/>
        </w:rPr>
        <w:t>pozemní</w:t>
      </w:r>
      <w:r w:rsidR="006655C8">
        <w:rPr>
          <w:rFonts w:asciiTheme="minorHAnsi" w:hAnsiTheme="minorHAnsi"/>
          <w:sz w:val="22"/>
          <w:szCs w:val="22"/>
        </w:rPr>
        <w:t xml:space="preserve"> stavby ve smyslu zákona č. 360/1992 Sb., o výkonu povolání autorizovaných architektů</w:t>
      </w:r>
      <w:r w:rsidR="00DE2BF7">
        <w:rPr>
          <w:rFonts w:asciiTheme="minorHAnsi" w:hAnsiTheme="minorHAnsi"/>
          <w:sz w:val="22"/>
          <w:szCs w:val="22"/>
        </w:rPr>
        <w:t xml:space="preserve"> a o výkonu povolání autorizovaných inženýrů a techniků činných ve výstavbě, ve znění pozdějších předpisů. Tato odpovědná osoba potvrdí stavební deník před zahájením prací na provedení díla a po dokončení díla otiskem svého autorizačního razítka a připojením vlastnoručního podpisu, a dále průběžně v průběhu realizace díla. Bez písemného souhlasu objednatele nelze provést změnu odpovědné osoby. Případná změna odpovědné osoby bude, včetně souhlasu objednatele, uvedena ve stavebním deníku. Zhotovitel zabezpečí, že odborné práce a činnosti, které nemá zapsány ve svém obchodním rejstříku nebo živnostenském listě, provede subdodavatel s odpovídající odbornou způsobilostí. Doklady o odborné způsobilosti subdodavatele předloží zhotovitel objednateli před zahájením prací, a dále na vyžádání objednatele průběžně v průběhu realizace díla.  </w:t>
      </w:r>
    </w:p>
    <w:p w14:paraId="1570C9D1" w14:textId="77777777" w:rsidR="00670E30" w:rsidRPr="006655C8" w:rsidRDefault="00670E30" w:rsidP="00670E30">
      <w:pPr>
        <w:pStyle w:val="Marcela1"/>
        <w:ind w:left="786" w:firstLine="0"/>
        <w:rPr>
          <w:rFonts w:ascii="Calibri" w:hAnsi="Calibri"/>
          <w:b/>
          <w:bCs/>
          <w:color w:val="FF0000"/>
          <w:sz w:val="22"/>
          <w:szCs w:val="22"/>
        </w:rPr>
      </w:pPr>
    </w:p>
    <w:p w14:paraId="20EE9D87" w14:textId="77777777" w:rsidR="00607981" w:rsidRPr="00670E30" w:rsidRDefault="00607981" w:rsidP="00017EB2">
      <w:pPr>
        <w:pStyle w:val="Marcela1"/>
        <w:numPr>
          <w:ilvl w:val="0"/>
          <w:numId w:val="6"/>
        </w:numPr>
        <w:ind w:left="426" w:hanging="426"/>
        <w:rPr>
          <w:rFonts w:ascii="Calibri" w:hAnsi="Calibri"/>
          <w:b/>
          <w:bCs/>
          <w:sz w:val="22"/>
          <w:szCs w:val="22"/>
        </w:rPr>
      </w:pPr>
      <w:r>
        <w:rPr>
          <w:rFonts w:ascii="Calibri" w:hAnsi="Calibri"/>
          <w:bCs/>
          <w:sz w:val="22"/>
          <w:szCs w:val="22"/>
        </w:rPr>
        <w:t xml:space="preserve">Zhotovitel se </w:t>
      </w:r>
      <w:r w:rsidR="00DE2BF7">
        <w:rPr>
          <w:rFonts w:ascii="Calibri" w:hAnsi="Calibri"/>
          <w:bCs/>
          <w:sz w:val="22"/>
          <w:szCs w:val="22"/>
        </w:rPr>
        <w:t xml:space="preserve">zavazuje písemně upozornit objednatele na nevhodnost, případně nepřípustnost podkladových materiálů, pokynů a věcí, které mu byly předány objednatelem, nebo objednatelem požadovaných změn, ať již z hlediska důsledků na jakost a provedení díla či rozporu s podklady pro uzavření této smlouvy, ustanoveními nebo rozhodnutími orgánů veřejné správy či obecně závaznými právními předpisy, ČSN?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w:t>
      </w:r>
      <w:r w:rsidR="00BE0E31">
        <w:rPr>
          <w:rFonts w:ascii="Calibri" w:hAnsi="Calibri"/>
          <w:bCs/>
          <w:sz w:val="22"/>
          <w:szCs w:val="22"/>
        </w:rPr>
        <w:t>splněním mohl vystavit správnímu či trestnímu postihu. Svá upozornění zapíše zhotovitel do stavebního deníku.</w:t>
      </w:r>
    </w:p>
    <w:p w14:paraId="22FB200F" w14:textId="77777777" w:rsidR="00670E30" w:rsidRPr="00BE0E31" w:rsidRDefault="00670E30" w:rsidP="00670E30">
      <w:pPr>
        <w:pStyle w:val="Marcela1"/>
        <w:ind w:left="426" w:firstLine="0"/>
        <w:rPr>
          <w:rFonts w:ascii="Calibri" w:hAnsi="Calibri"/>
          <w:b/>
          <w:bCs/>
          <w:sz w:val="22"/>
          <w:szCs w:val="22"/>
        </w:rPr>
      </w:pPr>
    </w:p>
    <w:p w14:paraId="7D1E18C9" w14:textId="77777777" w:rsidR="00BE0E31" w:rsidRPr="00670E30" w:rsidRDefault="00BE0E31" w:rsidP="00017EB2">
      <w:pPr>
        <w:pStyle w:val="Marcela1"/>
        <w:numPr>
          <w:ilvl w:val="0"/>
          <w:numId w:val="6"/>
        </w:numPr>
        <w:ind w:left="426" w:hanging="426"/>
        <w:rPr>
          <w:rFonts w:ascii="Calibri" w:hAnsi="Calibri"/>
          <w:b/>
          <w:bCs/>
          <w:sz w:val="22"/>
          <w:szCs w:val="22"/>
        </w:rPr>
      </w:pPr>
      <w:r>
        <w:rPr>
          <w:rFonts w:ascii="Calibri" w:hAnsi="Calibri"/>
          <w:bCs/>
          <w:sz w:val="22"/>
          <w:szCs w:val="22"/>
        </w:rPr>
        <w:t>Normy ČSN, uvedené v projektové dokumentaci, budou pro realizaci daného díla považovat obě strany za závazné v plném rozsahu.</w:t>
      </w:r>
    </w:p>
    <w:p w14:paraId="66F44D25" w14:textId="77777777" w:rsidR="00670E30" w:rsidRDefault="00670E30" w:rsidP="00670E30">
      <w:pPr>
        <w:pStyle w:val="Odstavecseseznamem"/>
        <w:rPr>
          <w:rFonts w:ascii="Calibri" w:hAnsi="Calibri"/>
          <w:b/>
          <w:bCs/>
          <w:sz w:val="22"/>
          <w:szCs w:val="22"/>
        </w:rPr>
      </w:pPr>
    </w:p>
    <w:p w14:paraId="06A9C192" w14:textId="77777777" w:rsidR="00BE0E31" w:rsidRPr="00670E30" w:rsidRDefault="00BE0E31" w:rsidP="00017EB2">
      <w:pPr>
        <w:pStyle w:val="Marcela1"/>
        <w:numPr>
          <w:ilvl w:val="0"/>
          <w:numId w:val="6"/>
        </w:numPr>
        <w:ind w:left="426" w:hanging="426"/>
        <w:rPr>
          <w:rFonts w:ascii="Calibri" w:hAnsi="Calibri"/>
          <w:b/>
          <w:bCs/>
          <w:sz w:val="22"/>
          <w:szCs w:val="22"/>
        </w:rPr>
      </w:pPr>
      <w:r>
        <w:rPr>
          <w:rFonts w:ascii="Calibri" w:hAnsi="Calibri"/>
          <w:bCs/>
          <w:sz w:val="22"/>
          <w:szCs w:val="22"/>
        </w:rPr>
        <w:t>Objednatel neudělil zhotoviteli žádné oprávnění najímat jakékoliv osoby jménem objednatele. Současně smluvní strany dohodly, že každá osoba zaměstnaná nebo jinak využívaná zhotovitelem při provádění díla (např. subdodavatelsky) bude placena zhotovitelem a bude považována pro účely této smlouvy za zaměstnance zhotovitele.</w:t>
      </w:r>
    </w:p>
    <w:p w14:paraId="546A5F6D" w14:textId="77777777" w:rsidR="00670E30" w:rsidRDefault="00670E30" w:rsidP="00670E30">
      <w:pPr>
        <w:pStyle w:val="Odstavecseseznamem"/>
        <w:rPr>
          <w:rFonts w:ascii="Calibri" w:hAnsi="Calibri"/>
          <w:b/>
          <w:bCs/>
          <w:sz w:val="22"/>
          <w:szCs w:val="22"/>
        </w:rPr>
      </w:pPr>
    </w:p>
    <w:p w14:paraId="3973BCE8" w14:textId="77777777" w:rsidR="00BE0E31" w:rsidRPr="00670E30" w:rsidRDefault="00BE0E31" w:rsidP="00017EB2">
      <w:pPr>
        <w:pStyle w:val="Marcela1"/>
        <w:numPr>
          <w:ilvl w:val="0"/>
          <w:numId w:val="6"/>
        </w:numPr>
        <w:ind w:left="426" w:hanging="426"/>
        <w:rPr>
          <w:rFonts w:ascii="Calibri" w:hAnsi="Calibri"/>
          <w:b/>
          <w:bCs/>
          <w:sz w:val="22"/>
          <w:szCs w:val="22"/>
        </w:rPr>
      </w:pPr>
      <w:r>
        <w:rPr>
          <w:rFonts w:ascii="Calibri" w:hAnsi="Calibri"/>
          <w:bCs/>
          <w:sz w:val="22"/>
          <w:szCs w:val="22"/>
        </w:rPr>
        <w:t>Vyvstane-li v průběhu provádění díla nutnost upřesnění způsobu jeho provedení (včetně používaných stavebních materiálů), zavazuje se zhotovitel neprodleně si vyžádat předchozí písemný souhlas či pokyn objednatele. Tím není dotčena povinnost zhotovitele dle odst. 5 tohoto článku této smlouvy.</w:t>
      </w:r>
    </w:p>
    <w:p w14:paraId="7CBAA8F0" w14:textId="77777777" w:rsidR="00670E30" w:rsidRDefault="00670E30" w:rsidP="00670E30">
      <w:pPr>
        <w:pStyle w:val="Odstavecseseznamem"/>
        <w:rPr>
          <w:rFonts w:ascii="Calibri" w:hAnsi="Calibri"/>
          <w:b/>
          <w:bCs/>
          <w:sz w:val="22"/>
          <w:szCs w:val="22"/>
        </w:rPr>
      </w:pPr>
    </w:p>
    <w:p w14:paraId="2822D2F8" w14:textId="3C9009C9" w:rsidR="00BE0E31" w:rsidRPr="00A24313" w:rsidRDefault="00BE0E31" w:rsidP="00017EB2">
      <w:pPr>
        <w:pStyle w:val="Marcela1"/>
        <w:numPr>
          <w:ilvl w:val="0"/>
          <w:numId w:val="6"/>
        </w:numPr>
        <w:ind w:left="426" w:hanging="426"/>
        <w:rPr>
          <w:rFonts w:ascii="Calibri" w:hAnsi="Calibri"/>
          <w:b/>
          <w:bCs/>
          <w:sz w:val="22"/>
          <w:szCs w:val="22"/>
        </w:rPr>
      </w:pPr>
      <w:r>
        <w:rPr>
          <w:rFonts w:ascii="Calibri" w:hAnsi="Calibri"/>
          <w:bCs/>
          <w:sz w:val="22"/>
          <w:szCs w:val="22"/>
        </w:rPr>
        <w:t xml:space="preserve">Zhotovitel se zavazuje uhradit objednateli do </w:t>
      </w:r>
      <w:proofErr w:type="gramStart"/>
      <w:r>
        <w:rPr>
          <w:rFonts w:ascii="Calibri" w:hAnsi="Calibri"/>
          <w:bCs/>
          <w:sz w:val="22"/>
          <w:szCs w:val="22"/>
        </w:rPr>
        <w:t>30-ti</w:t>
      </w:r>
      <w:proofErr w:type="gramEnd"/>
      <w:r>
        <w:rPr>
          <w:rFonts w:ascii="Calibri" w:hAnsi="Calibri"/>
          <w:bCs/>
          <w:sz w:val="22"/>
          <w:szCs w:val="22"/>
        </w:rPr>
        <w:t xml:space="preserve"> dnů poté, kdy k tomu bude objednatelem písemně vyzván veškeré pokuty či další sankce, které byly objednateli vyměřeny pravomocným rozhodnutím orgánů veřejné správy v souvislosti s porušením povinností zhotovitele stanovených touto smlouvou či obecně závaznými právními předpisy, při provádění díla. Úhrada bude provedena na účet objednatele uvedený v písemné výzvě.</w:t>
      </w:r>
    </w:p>
    <w:p w14:paraId="76362881" w14:textId="5DC1FDE9" w:rsidR="00A24313" w:rsidRDefault="00A24313" w:rsidP="00A24313">
      <w:pPr>
        <w:pStyle w:val="Odstavecseseznamem"/>
        <w:rPr>
          <w:rFonts w:ascii="Calibri" w:hAnsi="Calibri"/>
          <w:b/>
          <w:bCs/>
          <w:sz w:val="22"/>
          <w:szCs w:val="22"/>
        </w:rPr>
      </w:pPr>
    </w:p>
    <w:p w14:paraId="7636C0F6" w14:textId="2D959E18" w:rsidR="00FE5F51" w:rsidRDefault="00FE5F51" w:rsidP="00A24313">
      <w:pPr>
        <w:pStyle w:val="Odstavecseseznamem"/>
        <w:rPr>
          <w:rFonts w:ascii="Calibri" w:hAnsi="Calibri"/>
          <w:b/>
          <w:bCs/>
          <w:sz w:val="22"/>
          <w:szCs w:val="22"/>
        </w:rPr>
      </w:pPr>
    </w:p>
    <w:p w14:paraId="5FDEDAF4" w14:textId="77777777" w:rsidR="00FE5F51" w:rsidRDefault="00FE5F51" w:rsidP="00A24313">
      <w:pPr>
        <w:pStyle w:val="Odstavecseseznamem"/>
        <w:rPr>
          <w:rFonts w:ascii="Calibri" w:hAnsi="Calibri"/>
          <w:b/>
          <w:bCs/>
          <w:sz w:val="22"/>
          <w:szCs w:val="22"/>
        </w:rPr>
      </w:pPr>
    </w:p>
    <w:p w14:paraId="7CD443B3" w14:textId="77777777" w:rsidR="00A24313" w:rsidRPr="00BE0E31" w:rsidRDefault="00A24313" w:rsidP="00A24313">
      <w:pPr>
        <w:pStyle w:val="Marcela1"/>
        <w:ind w:left="426" w:firstLine="0"/>
        <w:rPr>
          <w:rFonts w:ascii="Calibri" w:hAnsi="Calibri"/>
          <w:b/>
          <w:bCs/>
          <w:sz w:val="22"/>
          <w:szCs w:val="22"/>
        </w:rPr>
      </w:pPr>
    </w:p>
    <w:p w14:paraId="4D3A7200" w14:textId="77777777" w:rsidR="00032752" w:rsidRDefault="00032752" w:rsidP="006C0287">
      <w:pPr>
        <w:pStyle w:val="Marcela1"/>
        <w:spacing w:after="60"/>
        <w:jc w:val="center"/>
        <w:rPr>
          <w:rFonts w:ascii="Calibri" w:hAnsi="Calibri"/>
          <w:b/>
          <w:bCs/>
          <w:sz w:val="22"/>
          <w:szCs w:val="22"/>
        </w:rPr>
      </w:pPr>
      <w:r>
        <w:rPr>
          <w:rFonts w:ascii="Calibri" w:hAnsi="Calibri"/>
          <w:b/>
          <w:bCs/>
          <w:sz w:val="22"/>
          <w:szCs w:val="22"/>
        </w:rPr>
        <w:t xml:space="preserve">Článek </w:t>
      </w:r>
      <w:r w:rsidR="00411F2E">
        <w:rPr>
          <w:rFonts w:ascii="Calibri" w:hAnsi="Calibri"/>
          <w:b/>
          <w:bCs/>
          <w:sz w:val="22"/>
          <w:szCs w:val="22"/>
        </w:rPr>
        <w:t>V</w:t>
      </w:r>
      <w:r>
        <w:rPr>
          <w:rFonts w:ascii="Calibri" w:hAnsi="Calibri"/>
          <w:b/>
          <w:bCs/>
          <w:sz w:val="22"/>
          <w:szCs w:val="22"/>
        </w:rPr>
        <w:t>I</w:t>
      </w:r>
      <w:r w:rsidR="00411F2E">
        <w:rPr>
          <w:rFonts w:ascii="Calibri" w:hAnsi="Calibri"/>
          <w:b/>
          <w:bCs/>
          <w:sz w:val="22"/>
          <w:szCs w:val="22"/>
        </w:rPr>
        <w:t>I</w:t>
      </w:r>
      <w:r w:rsidR="007D1DD5" w:rsidRPr="00AB671F">
        <w:rPr>
          <w:rFonts w:ascii="Calibri" w:hAnsi="Calibri"/>
          <w:b/>
          <w:bCs/>
          <w:sz w:val="22"/>
          <w:szCs w:val="22"/>
        </w:rPr>
        <w:t>.</w:t>
      </w:r>
      <w:r w:rsidR="006C0287">
        <w:rPr>
          <w:rFonts w:ascii="Calibri" w:hAnsi="Calibri"/>
          <w:b/>
          <w:bCs/>
          <w:sz w:val="22"/>
          <w:szCs w:val="22"/>
        </w:rPr>
        <w:t xml:space="preserve"> </w:t>
      </w:r>
    </w:p>
    <w:p w14:paraId="5634378D" w14:textId="77777777" w:rsidR="007D1DD5" w:rsidRPr="00AB671F" w:rsidRDefault="007D1DD5" w:rsidP="006C0287">
      <w:pPr>
        <w:pStyle w:val="Marcela1"/>
        <w:spacing w:after="60"/>
        <w:jc w:val="center"/>
        <w:rPr>
          <w:rFonts w:ascii="Calibri" w:hAnsi="Calibri"/>
          <w:b/>
          <w:bCs/>
          <w:sz w:val="22"/>
          <w:szCs w:val="22"/>
          <w:u w:val="single"/>
        </w:rPr>
      </w:pPr>
      <w:r w:rsidRPr="00AB671F">
        <w:rPr>
          <w:rFonts w:ascii="Calibri" w:hAnsi="Calibri"/>
          <w:b/>
          <w:bCs/>
          <w:sz w:val="22"/>
          <w:szCs w:val="22"/>
          <w:u w:val="single"/>
        </w:rPr>
        <w:t>S</w:t>
      </w:r>
      <w:r w:rsidR="00032752">
        <w:rPr>
          <w:rFonts w:ascii="Calibri" w:hAnsi="Calibri"/>
          <w:b/>
          <w:bCs/>
          <w:sz w:val="22"/>
          <w:szCs w:val="22"/>
          <w:u w:val="single"/>
        </w:rPr>
        <w:t>oučinnost objednatele a zhotovitele</w:t>
      </w:r>
    </w:p>
    <w:p w14:paraId="2C43F5FD" w14:textId="77777777" w:rsidR="007D1DD5" w:rsidRDefault="00032752" w:rsidP="008437D1">
      <w:pPr>
        <w:pStyle w:val="Marcela1"/>
        <w:numPr>
          <w:ilvl w:val="0"/>
          <w:numId w:val="7"/>
        </w:numPr>
        <w:ind w:left="426" w:hanging="426"/>
        <w:rPr>
          <w:rFonts w:ascii="Calibri" w:hAnsi="Calibri"/>
          <w:sz w:val="22"/>
          <w:szCs w:val="22"/>
        </w:rPr>
      </w:pPr>
      <w:r>
        <w:rPr>
          <w:rFonts w:ascii="Calibri" w:hAnsi="Calibri"/>
          <w:sz w:val="22"/>
          <w:szCs w:val="22"/>
        </w:rPr>
        <w:t>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w:t>
      </w:r>
    </w:p>
    <w:p w14:paraId="7AB1463B" w14:textId="77777777" w:rsidR="00670E30" w:rsidRDefault="00670E30" w:rsidP="00670E30">
      <w:pPr>
        <w:pStyle w:val="Marcela1"/>
        <w:ind w:left="426" w:firstLine="0"/>
        <w:rPr>
          <w:rFonts w:ascii="Calibri" w:hAnsi="Calibri"/>
          <w:sz w:val="22"/>
          <w:szCs w:val="22"/>
        </w:rPr>
      </w:pPr>
    </w:p>
    <w:p w14:paraId="4640B59D" w14:textId="77777777" w:rsidR="00032752" w:rsidRDefault="00032752" w:rsidP="008437D1">
      <w:pPr>
        <w:pStyle w:val="Marcela1"/>
        <w:numPr>
          <w:ilvl w:val="0"/>
          <w:numId w:val="7"/>
        </w:numPr>
        <w:ind w:left="426" w:hanging="426"/>
        <w:rPr>
          <w:rFonts w:ascii="Calibri" w:hAnsi="Calibri"/>
          <w:sz w:val="22"/>
          <w:szCs w:val="22"/>
        </w:rPr>
      </w:pPr>
      <w:r>
        <w:rPr>
          <w:rFonts w:ascii="Calibri" w:hAnsi="Calibri"/>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DEDE635" w14:textId="77777777" w:rsidR="00670E30" w:rsidRDefault="00670E30" w:rsidP="00670E30">
      <w:pPr>
        <w:pStyle w:val="Odstavecseseznamem"/>
        <w:rPr>
          <w:rFonts w:ascii="Calibri" w:hAnsi="Calibri"/>
          <w:sz w:val="22"/>
          <w:szCs w:val="22"/>
        </w:rPr>
      </w:pPr>
    </w:p>
    <w:p w14:paraId="3B84258C" w14:textId="77777777" w:rsidR="00032752" w:rsidRDefault="00032752" w:rsidP="008437D1">
      <w:pPr>
        <w:pStyle w:val="Marcela1"/>
        <w:numPr>
          <w:ilvl w:val="0"/>
          <w:numId w:val="7"/>
        </w:numPr>
        <w:ind w:left="426" w:hanging="426"/>
        <w:rPr>
          <w:rFonts w:ascii="Calibri" w:hAnsi="Calibri"/>
          <w:sz w:val="22"/>
          <w:szCs w:val="22"/>
        </w:rPr>
      </w:pPr>
      <w:r>
        <w:rPr>
          <w:rFonts w:ascii="Calibri" w:hAnsi="Calibri"/>
          <w:sz w:val="22"/>
          <w:szCs w:val="22"/>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25256AB" w14:textId="77777777" w:rsidR="00670E30" w:rsidRDefault="00670E30" w:rsidP="00670E30">
      <w:pPr>
        <w:pStyle w:val="Odstavecseseznamem"/>
        <w:rPr>
          <w:rFonts w:ascii="Calibri" w:hAnsi="Calibri"/>
          <w:sz w:val="22"/>
          <w:szCs w:val="22"/>
        </w:rPr>
      </w:pPr>
    </w:p>
    <w:p w14:paraId="57A139B5" w14:textId="77777777" w:rsidR="00032752" w:rsidRDefault="00690915" w:rsidP="008437D1">
      <w:pPr>
        <w:pStyle w:val="Marcela1"/>
        <w:numPr>
          <w:ilvl w:val="0"/>
          <w:numId w:val="7"/>
        </w:numPr>
        <w:ind w:left="426" w:hanging="426"/>
        <w:rPr>
          <w:rFonts w:ascii="Calibri" w:hAnsi="Calibri"/>
          <w:sz w:val="22"/>
          <w:szCs w:val="22"/>
        </w:rPr>
      </w:pPr>
      <w:r>
        <w:rPr>
          <w:rFonts w:ascii="Calibri" w:hAnsi="Calibri"/>
          <w:sz w:val="22"/>
          <w:szCs w:val="22"/>
        </w:rPr>
        <w:t xml:space="preserve">Do </w:t>
      </w:r>
      <w:proofErr w:type="gramStart"/>
      <w:r>
        <w:rPr>
          <w:rFonts w:ascii="Calibri" w:hAnsi="Calibri"/>
          <w:sz w:val="22"/>
          <w:szCs w:val="22"/>
        </w:rPr>
        <w:t>5-ti</w:t>
      </w:r>
      <w:proofErr w:type="gramEnd"/>
      <w:r>
        <w:rPr>
          <w:rFonts w:ascii="Calibri" w:hAnsi="Calibri"/>
          <w:sz w:val="22"/>
          <w:szCs w:val="22"/>
        </w:rPr>
        <w:t xml:space="preserve"> pracovních dní po podpisu smlouvy o dílo předá objednatel zhotoviteli 2 </w:t>
      </w:r>
      <w:proofErr w:type="spellStart"/>
      <w:r>
        <w:rPr>
          <w:rFonts w:ascii="Calibri" w:hAnsi="Calibri"/>
          <w:sz w:val="22"/>
          <w:szCs w:val="22"/>
        </w:rPr>
        <w:t>paré</w:t>
      </w:r>
      <w:proofErr w:type="spellEnd"/>
      <w:r>
        <w:rPr>
          <w:rFonts w:ascii="Calibri" w:hAnsi="Calibri"/>
          <w:sz w:val="22"/>
          <w:szCs w:val="22"/>
        </w:rPr>
        <w:t xml:space="preserve"> projektové dokumentace a v 1 vyhotovení stanoviska povolující provedení stavby, vč. vyjádření dotčených orgánů a účastníků řízení.</w:t>
      </w:r>
    </w:p>
    <w:p w14:paraId="36225492" w14:textId="77777777" w:rsidR="00670E30" w:rsidRDefault="00670E30" w:rsidP="00670E30">
      <w:pPr>
        <w:pStyle w:val="Odstavecseseznamem"/>
        <w:rPr>
          <w:rFonts w:ascii="Calibri" w:hAnsi="Calibri"/>
          <w:sz w:val="22"/>
          <w:szCs w:val="22"/>
        </w:rPr>
      </w:pPr>
    </w:p>
    <w:p w14:paraId="5F2FCA64" w14:textId="77777777" w:rsidR="00690915" w:rsidRDefault="00690915" w:rsidP="008437D1">
      <w:pPr>
        <w:pStyle w:val="Marcela1"/>
        <w:numPr>
          <w:ilvl w:val="0"/>
          <w:numId w:val="7"/>
        </w:numPr>
        <w:ind w:left="426" w:hanging="426"/>
        <w:rPr>
          <w:rFonts w:ascii="Calibri" w:hAnsi="Calibri"/>
          <w:sz w:val="22"/>
          <w:szCs w:val="22"/>
        </w:rPr>
      </w:pPr>
      <w:r>
        <w:rPr>
          <w:rFonts w:ascii="Calibri" w:hAnsi="Calibri"/>
          <w:sz w:val="22"/>
          <w:szCs w:val="22"/>
        </w:rPr>
        <w:t>Oprávněné osoby za objednatele:</w:t>
      </w:r>
    </w:p>
    <w:p w14:paraId="47743EE9" w14:textId="2F8A594E" w:rsidR="00690915" w:rsidRDefault="00690915" w:rsidP="00690915">
      <w:pPr>
        <w:pStyle w:val="Marcela1"/>
        <w:ind w:left="426" w:firstLine="0"/>
        <w:rPr>
          <w:rFonts w:ascii="Calibri" w:hAnsi="Calibri"/>
          <w:sz w:val="22"/>
          <w:szCs w:val="22"/>
        </w:rPr>
      </w:pPr>
      <w:r>
        <w:rPr>
          <w:rFonts w:ascii="Calibri" w:hAnsi="Calibri"/>
          <w:sz w:val="22"/>
          <w:szCs w:val="22"/>
        </w:rPr>
        <w:t>Statutární zástupce:</w:t>
      </w:r>
      <w:r>
        <w:rPr>
          <w:rFonts w:ascii="Calibri" w:hAnsi="Calibri"/>
          <w:sz w:val="22"/>
          <w:szCs w:val="22"/>
        </w:rPr>
        <w:tab/>
      </w:r>
      <w:r w:rsidR="005E361F">
        <w:rPr>
          <w:rFonts w:ascii="Calibri" w:hAnsi="Calibri"/>
          <w:sz w:val="22"/>
          <w:szCs w:val="22"/>
        </w:rPr>
        <w:tab/>
      </w:r>
      <w:r w:rsidR="00A24313">
        <w:rPr>
          <w:rFonts w:ascii="Calibri" w:hAnsi="Calibri"/>
          <w:sz w:val="22"/>
          <w:szCs w:val="22"/>
        </w:rPr>
        <w:t xml:space="preserve">Ing. Daniel </w:t>
      </w:r>
      <w:proofErr w:type="spellStart"/>
      <w:r w:rsidR="00A24313">
        <w:rPr>
          <w:rFonts w:ascii="Calibri" w:hAnsi="Calibri"/>
          <w:sz w:val="22"/>
          <w:szCs w:val="22"/>
        </w:rPr>
        <w:t>Mašlár</w:t>
      </w:r>
      <w:proofErr w:type="spellEnd"/>
    </w:p>
    <w:p w14:paraId="519E4FA7" w14:textId="77777777" w:rsidR="005E361F" w:rsidRDefault="005E361F" w:rsidP="00690915">
      <w:pPr>
        <w:pStyle w:val="Marcela1"/>
        <w:ind w:left="426" w:firstLine="0"/>
        <w:rPr>
          <w:rFonts w:ascii="Calibri" w:hAnsi="Calibri"/>
          <w:i/>
          <w:sz w:val="22"/>
          <w:szCs w:val="22"/>
        </w:rPr>
      </w:pPr>
      <w:r>
        <w:rPr>
          <w:rFonts w:ascii="Calibri" w:hAnsi="Calibri"/>
          <w:sz w:val="22"/>
          <w:szCs w:val="22"/>
        </w:rPr>
        <w:t>Technický dozor investora:</w:t>
      </w:r>
      <w:r>
        <w:rPr>
          <w:rFonts w:ascii="Calibri" w:hAnsi="Calibri"/>
          <w:sz w:val="22"/>
          <w:szCs w:val="22"/>
        </w:rPr>
        <w:tab/>
      </w:r>
      <w:r>
        <w:rPr>
          <w:rFonts w:ascii="Calibri" w:hAnsi="Calibri"/>
          <w:sz w:val="22"/>
          <w:szCs w:val="22"/>
        </w:rPr>
        <w:tab/>
      </w:r>
      <w:r>
        <w:rPr>
          <w:rFonts w:ascii="Calibri" w:hAnsi="Calibri"/>
          <w:i/>
          <w:sz w:val="22"/>
          <w:szCs w:val="22"/>
        </w:rPr>
        <w:t>jméno bude doplněno před podpisem smlouvy</w:t>
      </w:r>
    </w:p>
    <w:p w14:paraId="2D3D1FCA" w14:textId="77777777" w:rsidR="00670E30" w:rsidRPr="005E361F" w:rsidRDefault="00670E30" w:rsidP="00690915">
      <w:pPr>
        <w:pStyle w:val="Marcela1"/>
        <w:ind w:left="426" w:firstLine="0"/>
        <w:rPr>
          <w:rFonts w:ascii="Calibri" w:hAnsi="Calibri"/>
          <w:i/>
          <w:sz w:val="22"/>
          <w:szCs w:val="22"/>
        </w:rPr>
      </w:pPr>
    </w:p>
    <w:p w14:paraId="41629FCC" w14:textId="77777777" w:rsidR="005E361F" w:rsidRDefault="005E361F" w:rsidP="008437D1">
      <w:pPr>
        <w:pStyle w:val="Marcela1"/>
        <w:numPr>
          <w:ilvl w:val="0"/>
          <w:numId w:val="7"/>
        </w:numPr>
        <w:ind w:left="426" w:hanging="426"/>
        <w:rPr>
          <w:rFonts w:ascii="Calibri" w:hAnsi="Calibri"/>
          <w:sz w:val="22"/>
          <w:szCs w:val="22"/>
        </w:rPr>
      </w:pPr>
      <w:r>
        <w:rPr>
          <w:rFonts w:ascii="Calibri" w:hAnsi="Calibri"/>
          <w:sz w:val="22"/>
          <w:szCs w:val="22"/>
        </w:rPr>
        <w:t>Oprávněné osoby za zhotovitele:</w:t>
      </w:r>
    </w:p>
    <w:p w14:paraId="7F991EAF" w14:textId="29231A97" w:rsidR="005E361F" w:rsidRDefault="005E361F" w:rsidP="00670E30">
      <w:pPr>
        <w:pStyle w:val="Bezmezer"/>
        <w:tabs>
          <w:tab w:val="left" w:pos="4395"/>
        </w:tabs>
        <w:ind w:firstLine="426"/>
      </w:pPr>
      <w:r>
        <w:t>Statutární zástupce:</w:t>
      </w:r>
      <w:r>
        <w:tab/>
      </w:r>
      <w:r w:rsidR="00D166A8" w:rsidRPr="00AB671F">
        <w:rPr>
          <w:highlight w:val="lightGray"/>
        </w:rPr>
        <w:t xml:space="preserve">DOPLNÍ </w:t>
      </w:r>
      <w:r w:rsidR="00D166A8">
        <w:rPr>
          <w:highlight w:val="lightGray"/>
        </w:rPr>
        <w:t>ÚČASTNÍK</w:t>
      </w:r>
    </w:p>
    <w:p w14:paraId="303B2E04" w14:textId="528A3827" w:rsidR="005E361F" w:rsidRPr="0066768A" w:rsidRDefault="005E361F" w:rsidP="00670E30">
      <w:pPr>
        <w:pStyle w:val="Bezmezer"/>
        <w:tabs>
          <w:tab w:val="left" w:pos="4395"/>
        </w:tabs>
        <w:ind w:firstLine="426"/>
        <w:rPr>
          <w:color w:val="000000"/>
        </w:rPr>
      </w:pPr>
      <w:r>
        <w:t>Stavbyvedoucí:</w:t>
      </w:r>
      <w:r>
        <w:tab/>
      </w:r>
      <w:r w:rsidR="00D166A8" w:rsidRPr="00AB671F">
        <w:rPr>
          <w:highlight w:val="lightGray"/>
        </w:rPr>
        <w:t xml:space="preserve">DOPLNÍ </w:t>
      </w:r>
      <w:r w:rsidR="00D166A8">
        <w:rPr>
          <w:highlight w:val="lightGray"/>
        </w:rPr>
        <w:t>ÚČASTNÍK</w:t>
      </w:r>
    </w:p>
    <w:p w14:paraId="69610E77" w14:textId="5B102A27" w:rsidR="005E361F" w:rsidRDefault="005E361F" w:rsidP="00670E30">
      <w:pPr>
        <w:pStyle w:val="Bezmezer"/>
        <w:tabs>
          <w:tab w:val="left" w:pos="4395"/>
        </w:tabs>
        <w:ind w:firstLine="426"/>
      </w:pPr>
      <w:r>
        <w:rPr>
          <w:color w:val="000000"/>
        </w:rPr>
        <w:t>Zástupce stavbyvedoucího:</w:t>
      </w:r>
      <w:r>
        <w:rPr>
          <w:color w:val="000000"/>
        </w:rPr>
        <w:tab/>
      </w:r>
      <w:r w:rsidR="00D166A8" w:rsidRPr="00AB671F">
        <w:rPr>
          <w:highlight w:val="lightGray"/>
        </w:rPr>
        <w:t xml:space="preserve">DOPLNÍ </w:t>
      </w:r>
      <w:r w:rsidR="00D166A8">
        <w:rPr>
          <w:highlight w:val="lightGray"/>
        </w:rPr>
        <w:t>ÚČASTNÍK</w:t>
      </w:r>
    </w:p>
    <w:p w14:paraId="1CF94E38" w14:textId="77777777" w:rsidR="00670E30" w:rsidRPr="005E361F" w:rsidRDefault="00670E30" w:rsidP="00670E30">
      <w:pPr>
        <w:pStyle w:val="Bezmezer"/>
        <w:tabs>
          <w:tab w:val="left" w:pos="4395"/>
        </w:tabs>
        <w:ind w:firstLine="426"/>
        <w:rPr>
          <w:color w:val="000000"/>
        </w:rPr>
      </w:pPr>
    </w:p>
    <w:p w14:paraId="4B74E237" w14:textId="77777777" w:rsidR="005E361F" w:rsidRDefault="005E361F" w:rsidP="008437D1">
      <w:pPr>
        <w:pStyle w:val="Marcela1"/>
        <w:numPr>
          <w:ilvl w:val="0"/>
          <w:numId w:val="7"/>
        </w:numPr>
        <w:ind w:left="426" w:hanging="426"/>
        <w:rPr>
          <w:rFonts w:ascii="Calibri" w:hAnsi="Calibri"/>
          <w:sz w:val="22"/>
          <w:szCs w:val="22"/>
        </w:rPr>
      </w:pPr>
      <w:r>
        <w:rPr>
          <w:rFonts w:ascii="Calibri" w:hAnsi="Calibri"/>
          <w:sz w:val="22"/>
          <w:szCs w:val="22"/>
        </w:rPr>
        <w:t>Kterákoliv ze smluvních stran je oprávněna učinit změny týkající se oprávněných osob. Změny týkající se oprávněných osob jsou účinné ode dne, kdy budou písemně oznámeny druhé smluvní straně.</w:t>
      </w:r>
    </w:p>
    <w:p w14:paraId="5E1742E7" w14:textId="77777777" w:rsidR="006C0287" w:rsidRPr="00AB671F" w:rsidRDefault="006C0287" w:rsidP="006C0287">
      <w:pPr>
        <w:pStyle w:val="Marcela1"/>
        <w:ind w:left="426" w:firstLine="0"/>
        <w:rPr>
          <w:rFonts w:ascii="Calibri" w:hAnsi="Calibri"/>
          <w:sz w:val="22"/>
          <w:szCs w:val="22"/>
        </w:rPr>
      </w:pPr>
    </w:p>
    <w:p w14:paraId="3D6E797A" w14:textId="77777777" w:rsidR="005E361F" w:rsidRDefault="005E361F" w:rsidP="006C0287">
      <w:pPr>
        <w:pStyle w:val="Marcela1"/>
        <w:spacing w:after="60"/>
        <w:ind w:left="425" w:hanging="425"/>
        <w:jc w:val="center"/>
        <w:rPr>
          <w:rFonts w:ascii="Calibri" w:hAnsi="Calibri"/>
          <w:b/>
          <w:bCs/>
          <w:sz w:val="22"/>
          <w:szCs w:val="22"/>
        </w:rPr>
      </w:pPr>
      <w:r>
        <w:rPr>
          <w:rFonts w:ascii="Calibri" w:hAnsi="Calibri"/>
          <w:b/>
          <w:bCs/>
          <w:sz w:val="22"/>
          <w:szCs w:val="22"/>
        </w:rPr>
        <w:t xml:space="preserve"> Článek V</w:t>
      </w:r>
      <w:r w:rsidR="00411F2E">
        <w:rPr>
          <w:rFonts w:ascii="Calibri" w:hAnsi="Calibri"/>
          <w:b/>
          <w:bCs/>
          <w:sz w:val="22"/>
          <w:szCs w:val="22"/>
        </w:rPr>
        <w:t>I</w:t>
      </w:r>
      <w:r>
        <w:rPr>
          <w:rFonts w:ascii="Calibri" w:hAnsi="Calibri"/>
          <w:b/>
          <w:bCs/>
          <w:sz w:val="22"/>
          <w:szCs w:val="22"/>
        </w:rPr>
        <w:t>II</w:t>
      </w:r>
      <w:r w:rsidR="007D1DD5" w:rsidRPr="00AB671F">
        <w:rPr>
          <w:rFonts w:ascii="Calibri" w:hAnsi="Calibri"/>
          <w:b/>
          <w:bCs/>
          <w:sz w:val="22"/>
          <w:szCs w:val="22"/>
        </w:rPr>
        <w:t>.</w:t>
      </w:r>
      <w:r w:rsidR="006C0287">
        <w:rPr>
          <w:rFonts w:ascii="Calibri" w:hAnsi="Calibri"/>
          <w:b/>
          <w:bCs/>
          <w:sz w:val="22"/>
          <w:szCs w:val="22"/>
        </w:rPr>
        <w:t xml:space="preserve"> </w:t>
      </w:r>
    </w:p>
    <w:p w14:paraId="523703D4" w14:textId="77777777" w:rsidR="007D1DD5" w:rsidRPr="00AB671F" w:rsidRDefault="005E361F" w:rsidP="006C0287">
      <w:pPr>
        <w:pStyle w:val="Marcela1"/>
        <w:spacing w:after="60"/>
        <w:ind w:left="425" w:hanging="425"/>
        <w:jc w:val="center"/>
        <w:rPr>
          <w:rFonts w:ascii="Calibri" w:hAnsi="Calibri"/>
          <w:b/>
          <w:bCs/>
          <w:sz w:val="22"/>
          <w:szCs w:val="22"/>
          <w:u w:val="single"/>
        </w:rPr>
      </w:pPr>
      <w:r>
        <w:rPr>
          <w:rFonts w:ascii="Calibri" w:hAnsi="Calibri"/>
          <w:b/>
          <w:bCs/>
          <w:sz w:val="22"/>
          <w:szCs w:val="22"/>
          <w:u w:val="single"/>
        </w:rPr>
        <w:t>Podmínky provedení díla</w:t>
      </w:r>
    </w:p>
    <w:p w14:paraId="239AB2EF" w14:textId="77777777" w:rsidR="007D1DD5" w:rsidRDefault="0004699A" w:rsidP="008437D1">
      <w:pPr>
        <w:pStyle w:val="Marcela1"/>
        <w:numPr>
          <w:ilvl w:val="0"/>
          <w:numId w:val="8"/>
        </w:numPr>
        <w:ind w:left="426" w:hanging="426"/>
        <w:rPr>
          <w:rFonts w:ascii="Calibri" w:hAnsi="Calibri"/>
          <w:sz w:val="22"/>
          <w:szCs w:val="22"/>
        </w:rPr>
      </w:pPr>
      <w:r>
        <w:rPr>
          <w:rFonts w:ascii="Calibri" w:hAnsi="Calibri"/>
          <w:sz w:val="22"/>
          <w:szCs w:val="22"/>
        </w:rPr>
        <w:t xml:space="preserve">Zhotovitel bude svým jménem projednávat a hradit náklady vyplývající z projednaných záležitostí přímo souvisejících s jeho činností při realizaci díla a dokončení stavby, které jsou v jeho kompetenci a za které plně odpovídá, a to zejména odklizení, odvoz a zneškodnění všech odpadů, které vzniknou při realizaci díla, zábory pozemků, užívání veřejných ploch a překopy komunikací, včetně jejich uvedení do původního stavu, </w:t>
      </w:r>
      <w:r w:rsidR="000A198D">
        <w:rPr>
          <w:rFonts w:ascii="Calibri" w:hAnsi="Calibri"/>
          <w:sz w:val="22"/>
          <w:szCs w:val="22"/>
        </w:rPr>
        <w:t>spolupráce s objednatelem ve věci předání pozemků, zeleně a ostatních ploch, řešení způsobu odstranění zaviněných škod, které způsobí na majetku fyzických a právnických osob v průběhu díla a vytyčení podzemních inženýrských sítí</w:t>
      </w:r>
      <w:r w:rsidR="007D1DD5" w:rsidRPr="00AB671F">
        <w:rPr>
          <w:rFonts w:ascii="Calibri" w:hAnsi="Calibri"/>
          <w:sz w:val="22"/>
          <w:szCs w:val="22"/>
        </w:rPr>
        <w:t>.</w:t>
      </w:r>
    </w:p>
    <w:p w14:paraId="153D4FD3" w14:textId="77777777" w:rsidR="00670E30" w:rsidRDefault="00670E30" w:rsidP="00670E30">
      <w:pPr>
        <w:pStyle w:val="Marcela1"/>
        <w:ind w:left="426" w:firstLine="0"/>
        <w:rPr>
          <w:rFonts w:ascii="Calibri" w:hAnsi="Calibri"/>
          <w:sz w:val="22"/>
          <w:szCs w:val="22"/>
        </w:rPr>
      </w:pPr>
    </w:p>
    <w:p w14:paraId="00CF4947" w14:textId="77777777" w:rsidR="000A198D" w:rsidRDefault="000A198D" w:rsidP="008437D1">
      <w:pPr>
        <w:pStyle w:val="Marcela1"/>
        <w:numPr>
          <w:ilvl w:val="0"/>
          <w:numId w:val="8"/>
        </w:numPr>
        <w:ind w:left="426" w:hanging="426"/>
        <w:rPr>
          <w:rFonts w:ascii="Calibri" w:hAnsi="Calibri"/>
          <w:sz w:val="22"/>
          <w:szCs w:val="22"/>
        </w:rPr>
      </w:pPr>
      <w:r>
        <w:rPr>
          <w:rFonts w:ascii="Calibri" w:hAnsi="Calibri"/>
          <w:sz w:val="22"/>
          <w:szCs w:val="22"/>
        </w:rPr>
        <w:t>Zhotovitel se zavazuje v předstihu minimálně 7 kalendářních dní informovat objednatele o záměru provádění prací, které vyvolají omezení objednatele v místě stavby a v jejím okolí, dále zhotovitel v této souvislosti objednateli navrhne opatření k eliminaci těchto omezení a projedná je s objednatelem.</w:t>
      </w:r>
    </w:p>
    <w:p w14:paraId="7051CEB5" w14:textId="77777777" w:rsidR="00670E30" w:rsidRDefault="00670E30" w:rsidP="00670E30">
      <w:pPr>
        <w:pStyle w:val="Odstavecseseznamem"/>
        <w:rPr>
          <w:rFonts w:ascii="Calibri" w:hAnsi="Calibri"/>
          <w:sz w:val="22"/>
          <w:szCs w:val="22"/>
        </w:rPr>
      </w:pPr>
    </w:p>
    <w:p w14:paraId="2B3AE317" w14:textId="77777777" w:rsidR="000A198D" w:rsidRDefault="000A198D" w:rsidP="008437D1">
      <w:pPr>
        <w:pStyle w:val="Marcela1"/>
        <w:numPr>
          <w:ilvl w:val="0"/>
          <w:numId w:val="8"/>
        </w:numPr>
        <w:ind w:left="426" w:hanging="426"/>
        <w:rPr>
          <w:rFonts w:ascii="Calibri" w:hAnsi="Calibri"/>
          <w:sz w:val="22"/>
          <w:szCs w:val="22"/>
        </w:rPr>
      </w:pPr>
      <w:r>
        <w:rPr>
          <w:rFonts w:ascii="Calibri" w:hAnsi="Calibri"/>
          <w:sz w:val="22"/>
          <w:szCs w:val="22"/>
        </w:rPr>
        <w:lastRenderedPageBreak/>
        <w:t>Zhotovitel je povinen předložit objednateli písemný seznam všech svých subdodavatelů, a to do 7 kalendářních dní od předání staveniště. Zhotovitel není oprávněn pověřit provedením díla ani jeho části jinou osobu bez písemného souhlasu objednatele.</w:t>
      </w:r>
    </w:p>
    <w:p w14:paraId="0D73F7C2" w14:textId="77777777" w:rsidR="00670E30" w:rsidRDefault="00670E30" w:rsidP="000A198D">
      <w:pPr>
        <w:pStyle w:val="Marcela1"/>
        <w:ind w:left="426" w:firstLine="0"/>
        <w:rPr>
          <w:rFonts w:ascii="Calibri" w:hAnsi="Calibri"/>
          <w:sz w:val="22"/>
          <w:szCs w:val="22"/>
        </w:rPr>
      </w:pPr>
    </w:p>
    <w:p w14:paraId="1F2D1F9B" w14:textId="77777777" w:rsidR="000A198D" w:rsidRDefault="000A198D" w:rsidP="008437D1">
      <w:pPr>
        <w:pStyle w:val="Marcela1"/>
        <w:numPr>
          <w:ilvl w:val="0"/>
          <w:numId w:val="8"/>
        </w:numPr>
        <w:ind w:left="426" w:hanging="426"/>
        <w:rPr>
          <w:rFonts w:ascii="Calibri" w:hAnsi="Calibri"/>
          <w:sz w:val="22"/>
          <w:szCs w:val="22"/>
        </w:rPr>
      </w:pPr>
      <w:r>
        <w:rPr>
          <w:rFonts w:ascii="Calibri" w:hAnsi="Calibri"/>
          <w:sz w:val="22"/>
          <w:szCs w:val="22"/>
        </w:rPr>
        <w:t xml:space="preserve">Zhotovitel </w:t>
      </w:r>
      <w:r w:rsidR="00755290">
        <w:rPr>
          <w:rFonts w:ascii="Calibri" w:hAnsi="Calibri"/>
          <w:sz w:val="22"/>
          <w:szCs w:val="22"/>
        </w:rPr>
        <w:t>je povinen zajistit a financovat veškeré subdodavatelské práce a nese za ně záruku v plném rozsahu dle této smlouvy.</w:t>
      </w:r>
    </w:p>
    <w:p w14:paraId="34F486A6" w14:textId="77777777" w:rsidR="00670E30" w:rsidRDefault="00670E30" w:rsidP="00670E30">
      <w:pPr>
        <w:pStyle w:val="Marcela1"/>
        <w:ind w:left="426" w:firstLine="0"/>
        <w:rPr>
          <w:rFonts w:ascii="Calibri" w:hAnsi="Calibri"/>
          <w:sz w:val="22"/>
          <w:szCs w:val="22"/>
        </w:rPr>
      </w:pPr>
    </w:p>
    <w:p w14:paraId="21222F8D" w14:textId="77777777" w:rsidR="00755290" w:rsidRDefault="00755290" w:rsidP="008437D1">
      <w:pPr>
        <w:pStyle w:val="Marcela1"/>
        <w:numPr>
          <w:ilvl w:val="0"/>
          <w:numId w:val="8"/>
        </w:numPr>
        <w:ind w:left="426" w:hanging="426"/>
        <w:rPr>
          <w:rFonts w:ascii="Calibri" w:hAnsi="Calibri"/>
          <w:sz w:val="22"/>
          <w:szCs w:val="22"/>
        </w:rPr>
      </w:pPr>
      <w:r>
        <w:rPr>
          <w:rFonts w:ascii="Calibri" w:hAnsi="Calibri"/>
          <w:sz w:val="22"/>
          <w:szCs w:val="22"/>
        </w:rPr>
        <w:t xml:space="preserve">Zhotovitel zodpovídá za kvalitu použitého materiálu, který musí odpovídat příslušným právním a </w:t>
      </w:r>
      <w:proofErr w:type="spellStart"/>
      <w:r>
        <w:rPr>
          <w:rFonts w:ascii="Calibri" w:hAnsi="Calibri"/>
          <w:sz w:val="22"/>
          <w:szCs w:val="22"/>
        </w:rPr>
        <w:t>technicko-dodacím</w:t>
      </w:r>
      <w:proofErr w:type="spellEnd"/>
      <w:r>
        <w:rPr>
          <w:rFonts w:ascii="Calibri" w:hAnsi="Calibri"/>
          <w:sz w:val="22"/>
          <w:szCs w:val="22"/>
        </w:rPr>
        <w:t xml:space="preserve"> předpisům a zabezpečí kontrolu dodávek materiálu tak, aby nemohlo dojít k změnám. Veškerý materiál vystavený namáhání musí mít příslušné osvědčení o jakosti a způsobilosti, resp. atest. Nebudou-li tyto doklady předány zhotovitelem v originálu, musí být jejich kopie opatřeny razítkem zhotovitele a podpisem odpovědné osoby dle čl. VII. odst. 6 této smlouvy.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splňovat požadavky zákona č. 183/2006 Sb., stavební zákon.</w:t>
      </w:r>
    </w:p>
    <w:p w14:paraId="23F56025" w14:textId="77777777" w:rsidR="00670E30" w:rsidRDefault="00670E30" w:rsidP="00670E30">
      <w:pPr>
        <w:pStyle w:val="Odstavecseseznamem"/>
        <w:rPr>
          <w:rFonts w:ascii="Calibri" w:hAnsi="Calibri"/>
          <w:sz w:val="22"/>
          <w:szCs w:val="22"/>
        </w:rPr>
      </w:pPr>
    </w:p>
    <w:p w14:paraId="3786F2D3" w14:textId="14B7289B" w:rsidR="00570E82" w:rsidRDefault="0043538A" w:rsidP="008437D1">
      <w:pPr>
        <w:pStyle w:val="Marcela1"/>
        <w:numPr>
          <w:ilvl w:val="0"/>
          <w:numId w:val="8"/>
        </w:numPr>
        <w:ind w:left="426" w:hanging="426"/>
        <w:rPr>
          <w:rFonts w:ascii="Calibri" w:hAnsi="Calibri"/>
          <w:sz w:val="22"/>
          <w:szCs w:val="22"/>
        </w:rPr>
      </w:pPr>
      <w:r>
        <w:rPr>
          <w:rFonts w:ascii="Calibri" w:hAnsi="Calibri"/>
          <w:sz w:val="22"/>
          <w:szCs w:val="22"/>
        </w:rPr>
        <w:t>Zhotovitel je povinen zajistit dílo a staveniště do doby jeho řádného předání objednateli proti krádeži a vandalismu.</w:t>
      </w:r>
    </w:p>
    <w:p w14:paraId="2C13B1F2" w14:textId="77777777" w:rsidR="00670E30" w:rsidRDefault="00670E30" w:rsidP="00670E30">
      <w:pPr>
        <w:pStyle w:val="Odstavecseseznamem"/>
        <w:rPr>
          <w:rFonts w:ascii="Calibri" w:hAnsi="Calibri"/>
          <w:sz w:val="22"/>
          <w:szCs w:val="22"/>
        </w:rPr>
      </w:pPr>
    </w:p>
    <w:p w14:paraId="4F1E6C7E" w14:textId="77777777" w:rsidR="0043538A" w:rsidRDefault="0043538A" w:rsidP="008437D1">
      <w:pPr>
        <w:pStyle w:val="Marcela1"/>
        <w:numPr>
          <w:ilvl w:val="0"/>
          <w:numId w:val="8"/>
        </w:numPr>
        <w:ind w:left="426" w:hanging="426"/>
        <w:rPr>
          <w:rFonts w:ascii="Calibri" w:hAnsi="Calibri"/>
          <w:sz w:val="22"/>
          <w:szCs w:val="22"/>
        </w:rPr>
      </w:pPr>
      <w:r>
        <w:rPr>
          <w:rFonts w:ascii="Calibri" w:hAnsi="Calibri"/>
          <w:sz w:val="22"/>
          <w:szCs w:val="22"/>
        </w:rPr>
        <w:t>Zhotovitel na sebe přejímá zodpovědnost a ručení za škody způsobené všemi účastníky výstavby na zhotovovaném díle po celou dobu výstavby,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14:paraId="7966EBCF" w14:textId="77777777" w:rsidR="00670E30" w:rsidRDefault="00670E30" w:rsidP="00670E30">
      <w:pPr>
        <w:pStyle w:val="Odstavecseseznamem"/>
        <w:rPr>
          <w:rFonts w:ascii="Calibri" w:hAnsi="Calibri"/>
          <w:sz w:val="22"/>
          <w:szCs w:val="22"/>
        </w:rPr>
      </w:pPr>
    </w:p>
    <w:p w14:paraId="5D350C37" w14:textId="77777777" w:rsidR="0043538A" w:rsidRDefault="0043538A" w:rsidP="008437D1">
      <w:pPr>
        <w:pStyle w:val="Marcela1"/>
        <w:numPr>
          <w:ilvl w:val="0"/>
          <w:numId w:val="8"/>
        </w:numPr>
        <w:ind w:left="426" w:hanging="426"/>
        <w:rPr>
          <w:rFonts w:ascii="Calibri" w:hAnsi="Calibri"/>
          <w:sz w:val="22"/>
          <w:szCs w:val="22"/>
        </w:rPr>
      </w:pPr>
      <w:r>
        <w:rPr>
          <w:rFonts w:ascii="Calibri" w:hAnsi="Calibri"/>
          <w:sz w:val="22"/>
          <w:szCs w:val="22"/>
        </w:rPr>
        <w:t xml:space="preserve">Zhotovitel je povinen v průběhu realizace díla zanést do projektové dokumentace skutečné provedení veškeré odchylky a úpravy od navrženého technického řešení díla. </w:t>
      </w:r>
      <w:r w:rsidR="00103D43">
        <w:rPr>
          <w:rFonts w:ascii="Calibri" w:hAnsi="Calibri"/>
          <w:sz w:val="22"/>
          <w:szCs w:val="22"/>
        </w:rPr>
        <w:t>Veškeré části projektové dokumentace skutečného provedení budou označeny textem „Dokumentace skutečného provedení“, názvem, resp. jménem zhotovitele, otiskem autorizačního razítka a podpisem osoby odpovědné za vedení stavby dle čl. VII. odst. 6 této smlouvy a datem. Současně je zhotovitel povinen v rámci plnění závazku k provedení sjednaného díla zajistit svým nákladem vyhotovení geodetického zaměření polohy realizovaných inženýrských sítí a dále polohy stavby, v případě že dojde realizací díla ke změně skutečností uvedených v katastru nemovitostí a tyto dokumenty předat nejpozději při zahájení přejímacího řízení objednateli.</w:t>
      </w:r>
    </w:p>
    <w:p w14:paraId="2505F684" w14:textId="77777777" w:rsidR="00670E30" w:rsidRDefault="00670E30" w:rsidP="00670E30">
      <w:pPr>
        <w:pStyle w:val="Odstavecseseznamem"/>
        <w:rPr>
          <w:rFonts w:ascii="Calibri" w:hAnsi="Calibri"/>
          <w:sz w:val="22"/>
          <w:szCs w:val="22"/>
        </w:rPr>
      </w:pPr>
    </w:p>
    <w:p w14:paraId="57229024" w14:textId="77777777" w:rsidR="00103D43" w:rsidRDefault="00103D43" w:rsidP="008437D1">
      <w:pPr>
        <w:pStyle w:val="Marcela1"/>
        <w:numPr>
          <w:ilvl w:val="0"/>
          <w:numId w:val="8"/>
        </w:numPr>
        <w:ind w:left="426" w:hanging="426"/>
        <w:rPr>
          <w:rFonts w:ascii="Calibri" w:hAnsi="Calibri"/>
          <w:sz w:val="22"/>
          <w:szCs w:val="22"/>
        </w:rPr>
      </w:pPr>
      <w:r>
        <w:rPr>
          <w:rFonts w:ascii="Calibri" w:hAnsi="Calibri"/>
          <w:sz w:val="22"/>
          <w:szCs w:val="22"/>
        </w:rPr>
        <w:t>Zhotovitel se zavazuje, že stavba bude během celé doby realizace díla do doby ukončení stavby trvale obsazena dostatečným počtem pracovních sil a pracovníků vedení stavby. Pokud toto nebude ze strany zhotovitele dostatečně zajištěno, je povinen na základě upozornění objednatele zjednat bezodkladně nápravu.</w:t>
      </w:r>
    </w:p>
    <w:p w14:paraId="4B751740" w14:textId="77777777" w:rsidR="00670E30" w:rsidRDefault="00670E30" w:rsidP="00670E30">
      <w:pPr>
        <w:pStyle w:val="Odstavecseseznamem"/>
        <w:rPr>
          <w:rFonts w:ascii="Calibri" w:hAnsi="Calibri"/>
          <w:sz w:val="22"/>
          <w:szCs w:val="22"/>
        </w:rPr>
      </w:pPr>
    </w:p>
    <w:p w14:paraId="6400A013" w14:textId="77777777" w:rsidR="00103D43" w:rsidRDefault="00103D43" w:rsidP="008437D1">
      <w:pPr>
        <w:pStyle w:val="Marcela1"/>
        <w:numPr>
          <w:ilvl w:val="0"/>
          <w:numId w:val="8"/>
        </w:numPr>
        <w:ind w:left="426" w:hanging="426"/>
        <w:rPr>
          <w:rFonts w:ascii="Calibri" w:hAnsi="Calibri"/>
          <w:sz w:val="22"/>
          <w:szCs w:val="22"/>
        </w:rPr>
      </w:pPr>
      <w:r>
        <w:rPr>
          <w:rFonts w:ascii="Calibri" w:hAnsi="Calibri"/>
          <w:sz w:val="22"/>
          <w:szCs w:val="22"/>
        </w:rPr>
        <w:t>Objednatel je oprávněn kontrolovat provádění díla. Zjistí-li objednatel, že zhotovitel provádí dílo v rozporu se svými smluvními povinnostmi, je objednatel oprávněn dožadovat se toho, aby zhotovitel odstranil vady vzniklé vadným prováděním. Odstranění těchto vad uplatňuje formou zápisu do stavebního deníku, přičemž zhotovitel je povinen bezodkladně zjednat nápravu.</w:t>
      </w:r>
    </w:p>
    <w:p w14:paraId="2400BC56" w14:textId="77777777" w:rsidR="00670E30" w:rsidRDefault="00670E30" w:rsidP="00670E30">
      <w:pPr>
        <w:pStyle w:val="Odstavecseseznamem"/>
        <w:rPr>
          <w:rFonts w:ascii="Calibri" w:hAnsi="Calibri"/>
          <w:sz w:val="22"/>
          <w:szCs w:val="22"/>
        </w:rPr>
      </w:pPr>
    </w:p>
    <w:p w14:paraId="0709E16E" w14:textId="77777777" w:rsidR="00103D43" w:rsidRDefault="00103D43" w:rsidP="008437D1">
      <w:pPr>
        <w:pStyle w:val="Marcela1"/>
        <w:numPr>
          <w:ilvl w:val="0"/>
          <w:numId w:val="8"/>
        </w:numPr>
        <w:ind w:left="426" w:hanging="426"/>
        <w:rPr>
          <w:rFonts w:ascii="Calibri" w:hAnsi="Calibri"/>
          <w:sz w:val="22"/>
          <w:szCs w:val="22"/>
        </w:rPr>
      </w:pPr>
      <w:r>
        <w:rPr>
          <w:rFonts w:ascii="Calibri" w:hAnsi="Calibri"/>
          <w:sz w:val="22"/>
          <w:szCs w:val="22"/>
        </w:rPr>
        <w:t>Práce a konstrukce, které budou v dalším postupu prací zakryty nebo se stanou nepřípustnými, je objednatel povinen včas prověřit. K jejich zakrytí musí dát zástupce objednatele písemný souhlas ve stavebním deníku. Toto prověření provede objednatel po obdržení výzvy zhotovitele dle ustanovení čl. IX. odst. 5 této smlouvy.</w:t>
      </w:r>
    </w:p>
    <w:p w14:paraId="550BA803" w14:textId="77777777" w:rsidR="00670E30" w:rsidRDefault="00670E30" w:rsidP="00670E30">
      <w:pPr>
        <w:pStyle w:val="Odstavecseseznamem"/>
        <w:rPr>
          <w:rFonts w:ascii="Calibri" w:hAnsi="Calibri"/>
          <w:sz w:val="22"/>
          <w:szCs w:val="22"/>
        </w:rPr>
      </w:pPr>
    </w:p>
    <w:p w14:paraId="2119FB5A" w14:textId="77777777" w:rsidR="00103D43" w:rsidRDefault="00627965" w:rsidP="008437D1">
      <w:pPr>
        <w:pStyle w:val="Marcela1"/>
        <w:numPr>
          <w:ilvl w:val="0"/>
          <w:numId w:val="8"/>
        </w:numPr>
        <w:ind w:left="426" w:hanging="426"/>
        <w:rPr>
          <w:rFonts w:ascii="Calibri" w:hAnsi="Calibri"/>
          <w:sz w:val="22"/>
          <w:szCs w:val="22"/>
        </w:rPr>
      </w:pPr>
      <w:r>
        <w:rPr>
          <w:rFonts w:ascii="Calibri" w:hAnsi="Calibri"/>
          <w:sz w:val="22"/>
          <w:szCs w:val="22"/>
        </w:rPr>
        <w:lastRenderedPageBreak/>
        <w:t>Objednatel si vyhrazuje právo odsouhlasit veškeré postupy prací a dále použité materiály, pokud nebudou použity postupy prací a materiály uvedené v projektové dokumentaci, a dále si objednatel vyhrazuje právo schválit vzorky materiálů a finálních povrchových úprav. Vzorky a podklady s parametry materiálů a povrchových úprav budou objednateli předloženy minimálně v předstihu 15 kalendářních dní před zahájením prací nebo dodávek předmětných výrobků na stavbu.</w:t>
      </w:r>
      <w:r w:rsidR="0053134D">
        <w:rPr>
          <w:rFonts w:ascii="Calibri" w:hAnsi="Calibri"/>
          <w:sz w:val="22"/>
          <w:szCs w:val="22"/>
        </w:rPr>
        <w:t xml:space="preserve"> </w:t>
      </w:r>
      <w:r>
        <w:rPr>
          <w:rFonts w:ascii="Calibri" w:hAnsi="Calibri"/>
          <w:sz w:val="22"/>
          <w:szCs w:val="22"/>
        </w:rPr>
        <w:t>Pokud by mělo použití alternativních výrobků za následek změny v projektové dokumentaci, ponese náklady spojené se změnou zhotovitel. Je-li v zadávací dokumentaci definován konkr</w:t>
      </w:r>
      <w:r w:rsidR="0053134D">
        <w:rPr>
          <w:rFonts w:ascii="Calibri" w:hAnsi="Calibri"/>
          <w:sz w:val="22"/>
          <w:szCs w:val="22"/>
        </w:rPr>
        <w:t>étní výrobek (nebo technologie), má se za to, že je tím definován minimální požadovaný standard.</w:t>
      </w:r>
    </w:p>
    <w:p w14:paraId="2330EC7A" w14:textId="77777777" w:rsidR="00670E30" w:rsidRDefault="00670E30" w:rsidP="00670E30">
      <w:pPr>
        <w:pStyle w:val="Odstavecseseznamem"/>
        <w:rPr>
          <w:rFonts w:ascii="Calibri" w:hAnsi="Calibri"/>
          <w:sz w:val="22"/>
          <w:szCs w:val="22"/>
        </w:rPr>
      </w:pPr>
    </w:p>
    <w:p w14:paraId="7CCC5C9F" w14:textId="77777777" w:rsidR="0053134D" w:rsidRDefault="0053134D" w:rsidP="008437D1">
      <w:pPr>
        <w:pStyle w:val="Marcela1"/>
        <w:numPr>
          <w:ilvl w:val="0"/>
          <w:numId w:val="8"/>
        </w:numPr>
        <w:ind w:left="426" w:hanging="426"/>
        <w:rPr>
          <w:rFonts w:ascii="Calibri" w:hAnsi="Calibri"/>
          <w:sz w:val="22"/>
          <w:szCs w:val="22"/>
        </w:rPr>
      </w:pPr>
      <w:r>
        <w:rPr>
          <w:rFonts w:ascii="Calibri" w:hAnsi="Calibri"/>
          <w:sz w:val="22"/>
          <w:szCs w:val="22"/>
        </w:rPr>
        <w:t>Naprogramování a nastavení funkčnosti jednotlivých systémů technologických zařízení bude provedeno na základě předchozí analýzy potřeba objednatele a následného objednatelem schváleného návrhu vlastností, funkčnosti a podoby těchto systémů.</w:t>
      </w:r>
    </w:p>
    <w:p w14:paraId="661F7311" w14:textId="77777777" w:rsidR="00670E30" w:rsidRDefault="00670E30" w:rsidP="00670E30">
      <w:pPr>
        <w:pStyle w:val="Odstavecseseznamem"/>
        <w:rPr>
          <w:rFonts w:ascii="Calibri" w:hAnsi="Calibri"/>
          <w:sz w:val="22"/>
          <w:szCs w:val="22"/>
        </w:rPr>
      </w:pPr>
    </w:p>
    <w:p w14:paraId="470A310E" w14:textId="77777777" w:rsidR="0053134D" w:rsidRPr="00AB671F" w:rsidRDefault="0053134D" w:rsidP="008437D1">
      <w:pPr>
        <w:pStyle w:val="Marcela1"/>
        <w:numPr>
          <w:ilvl w:val="0"/>
          <w:numId w:val="8"/>
        </w:numPr>
        <w:ind w:left="426" w:hanging="426"/>
        <w:rPr>
          <w:rFonts w:ascii="Calibri" w:hAnsi="Calibri"/>
          <w:sz w:val="22"/>
          <w:szCs w:val="22"/>
        </w:rPr>
      </w:pPr>
      <w:r>
        <w:rPr>
          <w:rFonts w:ascii="Calibri" w:hAnsi="Calibri"/>
          <w:sz w:val="22"/>
          <w:szCs w:val="22"/>
        </w:rPr>
        <w:t xml:space="preserve">Zhotovitel je povinen realizovat práce tak, aby nedošlo k poškození a omezení práv vlastníků sousedních či dotčených pozemků a nemovitostí. Případná škoda způsobená vlastníkům v důsledku provádění prací jde k tíži zhotovitele.   </w:t>
      </w:r>
    </w:p>
    <w:p w14:paraId="6D08B223" w14:textId="77777777" w:rsidR="007D1DD5" w:rsidRDefault="007D1DD5" w:rsidP="006C0287">
      <w:pPr>
        <w:ind w:left="426" w:hanging="426"/>
        <w:jc w:val="center"/>
        <w:rPr>
          <w:rFonts w:ascii="Calibri" w:hAnsi="Calibri"/>
          <w:b/>
          <w:bCs/>
          <w:sz w:val="22"/>
          <w:szCs w:val="22"/>
        </w:rPr>
      </w:pPr>
    </w:p>
    <w:p w14:paraId="5F8E4717" w14:textId="77777777" w:rsidR="00670E30" w:rsidRPr="00AB671F" w:rsidRDefault="00670E30" w:rsidP="006C0287">
      <w:pPr>
        <w:ind w:left="426" w:hanging="426"/>
        <w:jc w:val="center"/>
        <w:rPr>
          <w:rFonts w:ascii="Calibri" w:hAnsi="Calibri"/>
          <w:b/>
          <w:bCs/>
          <w:sz w:val="22"/>
          <w:szCs w:val="22"/>
        </w:rPr>
      </w:pPr>
    </w:p>
    <w:p w14:paraId="01A6D092" w14:textId="77777777" w:rsidR="00F36516" w:rsidRDefault="00F36516" w:rsidP="006C0287">
      <w:pPr>
        <w:spacing w:after="60"/>
        <w:ind w:left="425" w:hanging="425"/>
        <w:jc w:val="center"/>
        <w:rPr>
          <w:rFonts w:ascii="Calibri" w:hAnsi="Calibri"/>
          <w:b/>
          <w:bCs/>
          <w:sz w:val="22"/>
          <w:szCs w:val="22"/>
        </w:rPr>
      </w:pPr>
      <w:r>
        <w:rPr>
          <w:rFonts w:ascii="Calibri" w:hAnsi="Calibri"/>
          <w:b/>
          <w:bCs/>
          <w:sz w:val="22"/>
          <w:szCs w:val="22"/>
        </w:rPr>
        <w:t>Článek I</w:t>
      </w:r>
      <w:r w:rsidR="00411F2E">
        <w:rPr>
          <w:rFonts w:ascii="Calibri" w:hAnsi="Calibri"/>
          <w:b/>
          <w:bCs/>
          <w:sz w:val="22"/>
          <w:szCs w:val="22"/>
        </w:rPr>
        <w:t>X</w:t>
      </w:r>
      <w:r w:rsidR="007D1DD5" w:rsidRPr="00AB671F">
        <w:rPr>
          <w:rFonts w:ascii="Calibri" w:hAnsi="Calibri"/>
          <w:b/>
          <w:bCs/>
          <w:sz w:val="22"/>
          <w:szCs w:val="22"/>
        </w:rPr>
        <w:t>.</w:t>
      </w:r>
      <w:r w:rsidR="006C0287">
        <w:rPr>
          <w:rFonts w:ascii="Calibri" w:hAnsi="Calibri"/>
          <w:b/>
          <w:bCs/>
          <w:sz w:val="22"/>
          <w:szCs w:val="22"/>
        </w:rPr>
        <w:t xml:space="preserve"> </w:t>
      </w:r>
    </w:p>
    <w:p w14:paraId="779C1B38" w14:textId="77777777" w:rsidR="007D1DD5" w:rsidRPr="00AB671F" w:rsidRDefault="00F36516" w:rsidP="006C0287">
      <w:pPr>
        <w:spacing w:after="60"/>
        <w:ind w:left="425" w:hanging="425"/>
        <w:jc w:val="center"/>
        <w:rPr>
          <w:rFonts w:ascii="Calibri" w:hAnsi="Calibri"/>
          <w:b/>
          <w:bCs/>
          <w:sz w:val="22"/>
          <w:szCs w:val="22"/>
          <w:u w:val="single"/>
        </w:rPr>
      </w:pPr>
      <w:r>
        <w:rPr>
          <w:rFonts w:ascii="Calibri" w:hAnsi="Calibri"/>
          <w:b/>
          <w:bCs/>
          <w:sz w:val="22"/>
          <w:szCs w:val="22"/>
          <w:u w:val="single"/>
        </w:rPr>
        <w:t>Stavební deník</w:t>
      </w:r>
    </w:p>
    <w:p w14:paraId="3ACD3DAA" w14:textId="77777777" w:rsidR="00F36516" w:rsidRDefault="00F36516" w:rsidP="008437D1">
      <w:pPr>
        <w:pStyle w:val="Odstavecseseznamem"/>
        <w:numPr>
          <w:ilvl w:val="0"/>
          <w:numId w:val="9"/>
        </w:numPr>
        <w:ind w:left="426" w:hanging="426"/>
        <w:jc w:val="both"/>
        <w:rPr>
          <w:rFonts w:ascii="Calibri" w:hAnsi="Calibri"/>
          <w:sz w:val="22"/>
          <w:szCs w:val="22"/>
        </w:rPr>
      </w:pPr>
      <w:r>
        <w:rPr>
          <w:rFonts w:ascii="Calibri" w:hAnsi="Calibri"/>
          <w:sz w:val="22"/>
          <w:szCs w:val="22"/>
        </w:rPr>
        <w:t>Zhotovitel se zavazuje ode dne předání staveniště objednatelem zhotoviteli vést stavební deník alespoň v jednom originále a dvou průpisech. Na stavbě bude veden pouze jeden stavební deník, vedený zhotovitelem a budou v něm zaznamenány veškeré skutečnosti o průběhu všech prací, včetně prací subdodavatelů.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jakékoliv činnosti zhotovitele na staveništi. Zhotovitel je povinen vést stavební deník v souladu se zákonem č. 183/2006 Sb., stavební zákon. Deník bude veden denně a obsahuje zejména:</w:t>
      </w:r>
    </w:p>
    <w:p w14:paraId="6EC36D9C" w14:textId="77777777" w:rsidR="00F36516" w:rsidRDefault="00F36516" w:rsidP="00F36516">
      <w:pPr>
        <w:pStyle w:val="Odstavecseseznamem"/>
        <w:numPr>
          <w:ilvl w:val="0"/>
          <w:numId w:val="15"/>
        </w:numPr>
        <w:jc w:val="both"/>
        <w:rPr>
          <w:rFonts w:ascii="Calibri" w:hAnsi="Calibri"/>
          <w:sz w:val="22"/>
          <w:szCs w:val="22"/>
        </w:rPr>
      </w:pPr>
      <w:r>
        <w:rPr>
          <w:rFonts w:ascii="Calibri" w:hAnsi="Calibri"/>
          <w:sz w:val="22"/>
          <w:szCs w:val="22"/>
        </w:rPr>
        <w:t>Údaje o převzetí staveniště, zahájení prací,</w:t>
      </w:r>
    </w:p>
    <w:p w14:paraId="5A50E51E" w14:textId="77777777" w:rsidR="00F36516" w:rsidRDefault="00F36516" w:rsidP="00F36516">
      <w:pPr>
        <w:pStyle w:val="Odstavecseseznamem"/>
        <w:numPr>
          <w:ilvl w:val="0"/>
          <w:numId w:val="15"/>
        </w:numPr>
        <w:jc w:val="both"/>
        <w:rPr>
          <w:rFonts w:ascii="Calibri" w:hAnsi="Calibri"/>
          <w:sz w:val="22"/>
          <w:szCs w:val="22"/>
        </w:rPr>
      </w:pPr>
      <w:r>
        <w:rPr>
          <w:rFonts w:ascii="Calibri" w:hAnsi="Calibri"/>
          <w:sz w:val="22"/>
          <w:szCs w:val="22"/>
        </w:rPr>
        <w:t>Údaje o počasí a o teplotě,</w:t>
      </w:r>
    </w:p>
    <w:p w14:paraId="6C729C04" w14:textId="77777777" w:rsidR="00F36516" w:rsidRDefault="00F36516" w:rsidP="00F36516">
      <w:pPr>
        <w:pStyle w:val="Odstavecseseznamem"/>
        <w:numPr>
          <w:ilvl w:val="0"/>
          <w:numId w:val="15"/>
        </w:numPr>
        <w:jc w:val="both"/>
        <w:rPr>
          <w:rFonts w:ascii="Calibri" w:hAnsi="Calibri"/>
          <w:sz w:val="22"/>
          <w:szCs w:val="22"/>
        </w:rPr>
      </w:pPr>
      <w:r>
        <w:rPr>
          <w:rFonts w:ascii="Calibri" w:hAnsi="Calibri"/>
          <w:sz w:val="22"/>
          <w:szCs w:val="22"/>
        </w:rPr>
        <w:t>Údaje o postupu prováděných prací s jeho odůvodněním,</w:t>
      </w:r>
    </w:p>
    <w:p w14:paraId="03D849C8" w14:textId="77777777" w:rsidR="00F36516" w:rsidRDefault="00F36516" w:rsidP="00F36516">
      <w:pPr>
        <w:pStyle w:val="Odstavecseseznamem"/>
        <w:numPr>
          <w:ilvl w:val="0"/>
          <w:numId w:val="15"/>
        </w:numPr>
        <w:jc w:val="both"/>
        <w:rPr>
          <w:rFonts w:ascii="Calibri" w:hAnsi="Calibri"/>
          <w:sz w:val="22"/>
          <w:szCs w:val="22"/>
        </w:rPr>
      </w:pPr>
      <w:r>
        <w:rPr>
          <w:rFonts w:ascii="Calibri" w:hAnsi="Calibri"/>
          <w:sz w:val="22"/>
          <w:szCs w:val="22"/>
        </w:rPr>
        <w:t>Údaje o výskytu spodní vody, údaje o čerpání,</w:t>
      </w:r>
    </w:p>
    <w:p w14:paraId="1B9328BE" w14:textId="77777777" w:rsidR="00F36516" w:rsidRDefault="00F36516" w:rsidP="00F36516">
      <w:pPr>
        <w:pStyle w:val="Odstavecseseznamem"/>
        <w:numPr>
          <w:ilvl w:val="0"/>
          <w:numId w:val="15"/>
        </w:numPr>
        <w:jc w:val="both"/>
        <w:rPr>
          <w:rFonts w:ascii="Calibri" w:hAnsi="Calibri"/>
          <w:sz w:val="22"/>
          <w:szCs w:val="22"/>
        </w:rPr>
      </w:pPr>
      <w:r>
        <w:rPr>
          <w:rFonts w:ascii="Calibri" w:hAnsi="Calibri"/>
          <w:sz w:val="22"/>
          <w:szCs w:val="22"/>
        </w:rPr>
        <w:t>Údaje o výzvě ke kontrole prací, které budou zakryty nebo dalším postupem prací se stanou nepřípustnými, kontroly objednatele následující po výzvě,</w:t>
      </w:r>
    </w:p>
    <w:p w14:paraId="778EC581" w14:textId="77777777" w:rsidR="00F36516" w:rsidRDefault="00F36516" w:rsidP="00F36516">
      <w:pPr>
        <w:pStyle w:val="Odstavecseseznamem"/>
        <w:numPr>
          <w:ilvl w:val="0"/>
          <w:numId w:val="15"/>
        </w:numPr>
        <w:jc w:val="both"/>
        <w:rPr>
          <w:rFonts w:ascii="Calibri" w:hAnsi="Calibri"/>
          <w:sz w:val="22"/>
          <w:szCs w:val="22"/>
        </w:rPr>
      </w:pPr>
      <w:r>
        <w:rPr>
          <w:rFonts w:ascii="Calibri" w:hAnsi="Calibri"/>
          <w:sz w:val="22"/>
          <w:szCs w:val="22"/>
        </w:rPr>
        <w:t>Veškeré skutečnosti, které mají nepříznivý vliv na plynulý průběh prací a plnění smlouvy,</w:t>
      </w:r>
    </w:p>
    <w:p w14:paraId="3B3BE6D1" w14:textId="77777777" w:rsidR="00F36516" w:rsidRDefault="00F36516" w:rsidP="00F36516">
      <w:pPr>
        <w:pStyle w:val="Odstavecseseznamem"/>
        <w:numPr>
          <w:ilvl w:val="0"/>
          <w:numId w:val="15"/>
        </w:numPr>
        <w:jc w:val="both"/>
        <w:rPr>
          <w:rFonts w:ascii="Calibri" w:hAnsi="Calibri"/>
          <w:sz w:val="22"/>
          <w:szCs w:val="22"/>
        </w:rPr>
      </w:pPr>
      <w:r>
        <w:rPr>
          <w:rFonts w:ascii="Calibri" w:hAnsi="Calibri"/>
          <w:sz w:val="22"/>
          <w:szCs w:val="22"/>
        </w:rPr>
        <w:t>Odchylky od dokumentace – zdůvodnění a všechna ujednání mezi dodavatelem a odběratelem, která se stala při provádění prací, důvody pr</w:t>
      </w:r>
      <w:r w:rsidR="008F1FE4">
        <w:rPr>
          <w:rFonts w:ascii="Calibri" w:hAnsi="Calibri"/>
          <w:sz w:val="22"/>
          <w:szCs w:val="22"/>
        </w:rPr>
        <w:t>o provedení prací neobsažených v dokumentaci,</w:t>
      </w:r>
    </w:p>
    <w:p w14:paraId="0412AAA2" w14:textId="77777777" w:rsidR="008F1FE4" w:rsidRDefault="008F1FE4" w:rsidP="00F36516">
      <w:pPr>
        <w:pStyle w:val="Odstavecseseznamem"/>
        <w:numPr>
          <w:ilvl w:val="0"/>
          <w:numId w:val="15"/>
        </w:numPr>
        <w:jc w:val="both"/>
        <w:rPr>
          <w:rFonts w:ascii="Calibri" w:hAnsi="Calibri"/>
          <w:sz w:val="22"/>
          <w:szCs w:val="22"/>
        </w:rPr>
      </w:pPr>
      <w:r>
        <w:rPr>
          <w:rFonts w:ascii="Calibri" w:hAnsi="Calibri"/>
          <w:sz w:val="22"/>
          <w:szCs w:val="22"/>
        </w:rPr>
        <w:t>Požadavky odběratele zvlášť pokud jde o odstranění závad a lhůty, ve kterých mají být odstraněny. Přitom je třeba vždy připojit stanovisko zhotovitele,</w:t>
      </w:r>
    </w:p>
    <w:p w14:paraId="5B28BFFF" w14:textId="77777777" w:rsidR="008F1FE4" w:rsidRDefault="008F1FE4" w:rsidP="00F36516">
      <w:pPr>
        <w:pStyle w:val="Odstavecseseznamem"/>
        <w:numPr>
          <w:ilvl w:val="0"/>
          <w:numId w:val="15"/>
        </w:numPr>
        <w:jc w:val="both"/>
        <w:rPr>
          <w:rFonts w:ascii="Calibri" w:hAnsi="Calibri"/>
          <w:sz w:val="22"/>
          <w:szCs w:val="22"/>
        </w:rPr>
      </w:pPr>
      <w:r>
        <w:rPr>
          <w:rFonts w:ascii="Calibri" w:hAnsi="Calibri"/>
          <w:sz w:val="22"/>
          <w:szCs w:val="22"/>
        </w:rPr>
        <w:t>Záznamy o provedených kontrolách stavby orgány státní správy,</w:t>
      </w:r>
    </w:p>
    <w:p w14:paraId="455A8DDA" w14:textId="77777777" w:rsidR="008F1FE4" w:rsidRDefault="008F1FE4" w:rsidP="00F36516">
      <w:pPr>
        <w:pStyle w:val="Odstavecseseznamem"/>
        <w:numPr>
          <w:ilvl w:val="0"/>
          <w:numId w:val="15"/>
        </w:numPr>
        <w:jc w:val="both"/>
        <w:rPr>
          <w:rFonts w:ascii="Calibri" w:hAnsi="Calibri"/>
          <w:sz w:val="22"/>
          <w:szCs w:val="22"/>
        </w:rPr>
      </w:pPr>
      <w:r>
        <w:rPr>
          <w:rFonts w:ascii="Calibri" w:hAnsi="Calibri"/>
          <w:sz w:val="22"/>
          <w:szCs w:val="22"/>
        </w:rPr>
        <w:t>Závažné události pro práce a škody způsobené povětrnostními vlivy a živelnými pohromami, včetně škod způsobených zhotovitelem a pokud možno též vyčíslení nároků z těchto škod.</w:t>
      </w:r>
    </w:p>
    <w:p w14:paraId="704A171E" w14:textId="77777777" w:rsidR="00670E30" w:rsidRDefault="00670E30" w:rsidP="00670E30">
      <w:pPr>
        <w:pStyle w:val="Odstavecseseznamem"/>
        <w:ind w:left="1077"/>
        <w:jc w:val="both"/>
        <w:rPr>
          <w:rFonts w:ascii="Calibri" w:hAnsi="Calibri"/>
          <w:sz w:val="22"/>
          <w:szCs w:val="22"/>
        </w:rPr>
      </w:pPr>
    </w:p>
    <w:p w14:paraId="3E00B378" w14:textId="77777777" w:rsidR="007D1DD5" w:rsidRDefault="00A03482" w:rsidP="008437D1">
      <w:pPr>
        <w:pStyle w:val="Odstavecseseznamem"/>
        <w:numPr>
          <w:ilvl w:val="0"/>
          <w:numId w:val="9"/>
        </w:numPr>
        <w:ind w:left="426" w:hanging="426"/>
        <w:jc w:val="both"/>
        <w:rPr>
          <w:rFonts w:ascii="Calibri" w:hAnsi="Calibri"/>
          <w:sz w:val="22"/>
          <w:szCs w:val="22"/>
        </w:rPr>
      </w:pPr>
      <w:r>
        <w:rPr>
          <w:rFonts w:ascii="Calibri" w:hAnsi="Calibri"/>
          <w:sz w:val="22"/>
          <w:szCs w:val="22"/>
        </w:rPr>
        <w:t xml:space="preserve">Denní </w:t>
      </w:r>
      <w:r w:rsidR="008F1FE4">
        <w:rPr>
          <w:rFonts w:ascii="Calibri" w:hAnsi="Calibri"/>
          <w:sz w:val="22"/>
          <w:szCs w:val="22"/>
        </w:rPr>
        <w:t>záznamy</w:t>
      </w:r>
      <w:r w:rsidR="00CE38B5">
        <w:rPr>
          <w:rFonts w:ascii="Calibri" w:hAnsi="Calibri"/>
          <w:sz w:val="22"/>
          <w:szCs w:val="22"/>
        </w:rPr>
        <w:t xml:space="preserve">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stavbyvedoucím zhotovitele nebo jeho zástupcem</w:t>
      </w:r>
      <w:r w:rsidR="007D1DD5" w:rsidRPr="00AB671F">
        <w:rPr>
          <w:rFonts w:ascii="Calibri" w:hAnsi="Calibri"/>
          <w:sz w:val="22"/>
          <w:szCs w:val="22"/>
        </w:rPr>
        <w:t>.</w:t>
      </w:r>
    </w:p>
    <w:p w14:paraId="0D284352" w14:textId="77777777" w:rsidR="00670E30" w:rsidRDefault="00670E30" w:rsidP="00670E30">
      <w:pPr>
        <w:pStyle w:val="Odstavecseseznamem"/>
        <w:ind w:left="426"/>
        <w:jc w:val="both"/>
        <w:rPr>
          <w:rFonts w:ascii="Calibri" w:hAnsi="Calibri"/>
          <w:sz w:val="22"/>
          <w:szCs w:val="22"/>
        </w:rPr>
      </w:pPr>
    </w:p>
    <w:p w14:paraId="3BF1E32D" w14:textId="77777777" w:rsidR="00CE38B5" w:rsidRDefault="00CE38B5" w:rsidP="008437D1">
      <w:pPr>
        <w:pStyle w:val="Odstavecseseznamem"/>
        <w:numPr>
          <w:ilvl w:val="0"/>
          <w:numId w:val="9"/>
        </w:numPr>
        <w:ind w:left="426" w:hanging="426"/>
        <w:jc w:val="both"/>
        <w:rPr>
          <w:rFonts w:ascii="Calibri" w:hAnsi="Calibri"/>
          <w:sz w:val="22"/>
          <w:szCs w:val="22"/>
        </w:rPr>
      </w:pPr>
      <w:r>
        <w:rPr>
          <w:rFonts w:ascii="Calibri" w:hAnsi="Calibri"/>
          <w:sz w:val="22"/>
          <w:szCs w:val="22"/>
        </w:rPr>
        <w:t>Zápisy do deníku je oprávněn činit stavbyvedoucí, zástupci zhotovitele dle čl. VII. odst. 6 této smlouvy, projektant, zástupci objednatele dle. čl. VII. odst. 5 této smlouvy, technický dozor investora a příslušné orgány státní správy. Smluvní strana je povinna se ke stanoviskům druhé smluvní strany vyjadřovat nejpozději do 5 pracovních dnů. Technický dozor investora má právo kdykoliv v průběhu stavby po dokončení příslušného záznamu vyjmout pro svoji potřebu 1. kopii příslušného záznamu.</w:t>
      </w:r>
    </w:p>
    <w:p w14:paraId="330BEF0A" w14:textId="77777777" w:rsidR="00670E30" w:rsidRPr="00670E30" w:rsidRDefault="00670E30" w:rsidP="00670E30">
      <w:pPr>
        <w:pStyle w:val="Odstavecseseznamem"/>
        <w:rPr>
          <w:rFonts w:ascii="Calibri" w:hAnsi="Calibri"/>
          <w:sz w:val="22"/>
          <w:szCs w:val="22"/>
        </w:rPr>
      </w:pPr>
    </w:p>
    <w:p w14:paraId="49A5145B" w14:textId="77777777" w:rsidR="00CE38B5" w:rsidRDefault="00CE38B5" w:rsidP="008437D1">
      <w:pPr>
        <w:pStyle w:val="Odstavecseseznamem"/>
        <w:numPr>
          <w:ilvl w:val="0"/>
          <w:numId w:val="9"/>
        </w:numPr>
        <w:ind w:left="426" w:hanging="426"/>
        <w:jc w:val="both"/>
        <w:rPr>
          <w:rFonts w:ascii="Calibri" w:hAnsi="Calibri"/>
          <w:sz w:val="22"/>
          <w:szCs w:val="22"/>
        </w:rPr>
      </w:pPr>
      <w:r>
        <w:rPr>
          <w:rFonts w:ascii="Calibri" w:hAnsi="Calibri"/>
          <w:sz w:val="22"/>
          <w:szCs w:val="22"/>
        </w:rPr>
        <w:t xml:space="preserve">Záznamy </w:t>
      </w:r>
      <w:proofErr w:type="gramStart"/>
      <w:r>
        <w:rPr>
          <w:rFonts w:ascii="Calibri" w:hAnsi="Calibri"/>
          <w:sz w:val="22"/>
          <w:szCs w:val="22"/>
        </w:rPr>
        <w:t>objednatele</w:t>
      </w:r>
      <w:proofErr w:type="gramEnd"/>
      <w:r>
        <w:rPr>
          <w:rFonts w:ascii="Calibri" w:hAnsi="Calibri"/>
          <w:sz w:val="22"/>
          <w:szCs w:val="22"/>
        </w:rPr>
        <w:t xml:space="preserve"> popř. jeho zástupce, technického dozoru investora a koordinátora </w:t>
      </w:r>
      <w:r w:rsidR="003B523C">
        <w:rPr>
          <w:rFonts w:ascii="Calibri" w:hAnsi="Calibri"/>
          <w:sz w:val="22"/>
          <w:szCs w:val="22"/>
        </w:rPr>
        <w:t>BOZP ve stavebním deníku mají účinek bezprostředního písemného sdělení na zhotovitele a platí jako od něho vzaté na vědomí s daným datem. Zápisy ve stavebním deníku se nepovažují za změnu smlouvy o dílo, ale slouží jako podklad pro vypracování případných dodatků ke smlouvě o dílo.</w:t>
      </w:r>
    </w:p>
    <w:p w14:paraId="72D8D61A" w14:textId="77777777" w:rsidR="00670E30" w:rsidRPr="00670E30" w:rsidRDefault="00670E30" w:rsidP="00670E30">
      <w:pPr>
        <w:pStyle w:val="Odstavecseseznamem"/>
        <w:rPr>
          <w:rFonts w:ascii="Calibri" w:hAnsi="Calibri"/>
          <w:sz w:val="22"/>
          <w:szCs w:val="22"/>
        </w:rPr>
      </w:pPr>
    </w:p>
    <w:p w14:paraId="5D0ACD2F" w14:textId="77777777" w:rsidR="003B523C" w:rsidRDefault="003B523C" w:rsidP="008437D1">
      <w:pPr>
        <w:pStyle w:val="Odstavecseseznamem"/>
        <w:numPr>
          <w:ilvl w:val="0"/>
          <w:numId w:val="9"/>
        </w:numPr>
        <w:ind w:left="426" w:hanging="426"/>
        <w:jc w:val="both"/>
        <w:rPr>
          <w:rFonts w:ascii="Calibri" w:hAnsi="Calibri"/>
          <w:sz w:val="22"/>
          <w:szCs w:val="22"/>
        </w:rPr>
      </w:pPr>
      <w:r>
        <w:rPr>
          <w:rFonts w:ascii="Calibri" w:hAnsi="Calibri"/>
          <w:sz w:val="22"/>
          <w:szCs w:val="22"/>
        </w:rPr>
        <w:t>Objednatel je oprávněn vykonávat v místě provádění díla technický dozor investora (objednatele) a v jeho průběhu zejména sledovat, zda jsou práce prováděny dle projektu, technických norem a jiných právních předpisů a v souladu s rozhodnutím orgánů veřejné správy. Na nedostatky při provádění díla upozorní zápisem ve stavebním deníku. Objednatel je oprávněn dát pracovníkům zhotovitele příkaz k přerušení prací na provedení díla, je-li ohrožena bezpečnost prováděné stavby, život nebo zdraví osob pracujících na stavbě při provádění díla či třetích osob.</w:t>
      </w:r>
    </w:p>
    <w:p w14:paraId="026E7405" w14:textId="77777777" w:rsidR="003B523C" w:rsidRDefault="003B523C" w:rsidP="003B523C">
      <w:pPr>
        <w:pStyle w:val="Odstavecseseznamem"/>
        <w:ind w:left="426"/>
        <w:jc w:val="both"/>
        <w:rPr>
          <w:rFonts w:ascii="Calibri" w:hAnsi="Calibri"/>
          <w:sz w:val="22"/>
          <w:szCs w:val="22"/>
        </w:rPr>
      </w:pPr>
    </w:p>
    <w:p w14:paraId="6265A587" w14:textId="77777777" w:rsidR="00F93876" w:rsidRDefault="00F93876" w:rsidP="003B523C">
      <w:pPr>
        <w:pStyle w:val="Odstavecseseznamem"/>
        <w:ind w:left="426"/>
        <w:jc w:val="both"/>
        <w:rPr>
          <w:rFonts w:ascii="Calibri" w:hAnsi="Calibri"/>
          <w:sz w:val="22"/>
          <w:szCs w:val="22"/>
        </w:rPr>
      </w:pPr>
      <w:r>
        <w:rPr>
          <w:rFonts w:ascii="Calibri" w:hAnsi="Calibri"/>
          <w:sz w:val="22"/>
          <w:szCs w:val="22"/>
        </w:rPr>
        <w:t>Zhotovitel je povinen zabezpečit účast svých pracovníků na prověřování dodávek a prací zhotovitele, které provádí objednatel a zajistí neprodleně opatření k odstranění vytknutých závad a odchylek od projektové dokumentace provádění díla. Při provádění zakrývaných částí díla je povinností zhotovitele písemně a prokazatelně vyzvat objednatele k jejich převzetí před zakrytím v předstihu alespoň 5 pracovních dní.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nepřípustnými, na svůj náklad.</w:t>
      </w:r>
    </w:p>
    <w:p w14:paraId="708C1159" w14:textId="77777777" w:rsidR="00411F2E" w:rsidRDefault="00411F2E" w:rsidP="006C0287">
      <w:pPr>
        <w:rPr>
          <w:rFonts w:ascii="Calibri" w:hAnsi="Calibri"/>
          <w:b/>
          <w:bCs/>
          <w:sz w:val="22"/>
          <w:szCs w:val="22"/>
        </w:rPr>
      </w:pPr>
    </w:p>
    <w:p w14:paraId="3367FE10" w14:textId="77777777" w:rsidR="00670E30" w:rsidRDefault="00670E30" w:rsidP="006C0287">
      <w:pPr>
        <w:rPr>
          <w:rFonts w:ascii="Calibri" w:hAnsi="Calibri"/>
          <w:b/>
          <w:bCs/>
          <w:sz w:val="22"/>
          <w:szCs w:val="22"/>
        </w:rPr>
      </w:pPr>
    </w:p>
    <w:p w14:paraId="488263FD" w14:textId="77777777" w:rsidR="00F93876" w:rsidRDefault="00F93876" w:rsidP="006C0287">
      <w:pPr>
        <w:spacing w:after="60"/>
        <w:jc w:val="center"/>
        <w:rPr>
          <w:rFonts w:ascii="Calibri" w:hAnsi="Calibri"/>
          <w:b/>
          <w:bCs/>
          <w:sz w:val="22"/>
          <w:szCs w:val="22"/>
        </w:rPr>
      </w:pPr>
      <w:r>
        <w:rPr>
          <w:rFonts w:ascii="Calibri" w:hAnsi="Calibri"/>
          <w:b/>
          <w:bCs/>
          <w:sz w:val="22"/>
          <w:szCs w:val="22"/>
        </w:rPr>
        <w:t xml:space="preserve">Článek </w:t>
      </w:r>
      <w:r w:rsidR="00411F2E">
        <w:rPr>
          <w:rFonts w:ascii="Calibri" w:hAnsi="Calibri"/>
          <w:b/>
          <w:bCs/>
          <w:sz w:val="22"/>
          <w:szCs w:val="22"/>
        </w:rPr>
        <w:t>X</w:t>
      </w:r>
      <w:r w:rsidR="007D1DD5" w:rsidRPr="00AB671F">
        <w:rPr>
          <w:rFonts w:ascii="Calibri" w:hAnsi="Calibri"/>
          <w:b/>
          <w:bCs/>
          <w:sz w:val="22"/>
          <w:szCs w:val="22"/>
        </w:rPr>
        <w:t>.</w:t>
      </w:r>
      <w:r w:rsidR="006C0287">
        <w:rPr>
          <w:rFonts w:ascii="Calibri" w:hAnsi="Calibri"/>
          <w:b/>
          <w:bCs/>
          <w:sz w:val="22"/>
          <w:szCs w:val="22"/>
        </w:rPr>
        <w:t xml:space="preserve"> </w:t>
      </w:r>
    </w:p>
    <w:p w14:paraId="4D42C709" w14:textId="77777777" w:rsidR="007D1DD5" w:rsidRPr="00AB671F" w:rsidRDefault="00F93876" w:rsidP="006C0287">
      <w:pPr>
        <w:spacing w:after="60"/>
        <w:jc w:val="center"/>
        <w:rPr>
          <w:rFonts w:ascii="Calibri" w:hAnsi="Calibri"/>
          <w:b/>
          <w:bCs/>
          <w:sz w:val="22"/>
          <w:szCs w:val="22"/>
          <w:u w:val="single"/>
        </w:rPr>
      </w:pPr>
      <w:r>
        <w:rPr>
          <w:rFonts w:ascii="Calibri" w:hAnsi="Calibri"/>
          <w:b/>
          <w:bCs/>
          <w:sz w:val="22"/>
          <w:szCs w:val="22"/>
          <w:u w:val="single"/>
        </w:rPr>
        <w:t>Staveniště a jeho zařízení</w:t>
      </w:r>
    </w:p>
    <w:p w14:paraId="15DA9437" w14:textId="77777777" w:rsidR="00075929" w:rsidRDefault="00075929" w:rsidP="008437D1">
      <w:pPr>
        <w:pStyle w:val="Odstavecseseznamem"/>
        <w:numPr>
          <w:ilvl w:val="0"/>
          <w:numId w:val="10"/>
        </w:numPr>
        <w:ind w:left="426" w:hanging="426"/>
        <w:jc w:val="both"/>
        <w:rPr>
          <w:rFonts w:ascii="Calibri" w:hAnsi="Calibri"/>
          <w:sz w:val="22"/>
          <w:szCs w:val="22"/>
        </w:rPr>
      </w:pPr>
      <w:r>
        <w:rPr>
          <w:rFonts w:ascii="Calibri" w:hAnsi="Calibri"/>
          <w:sz w:val="22"/>
          <w:szCs w:val="22"/>
        </w:rPr>
        <w:t xml:space="preserve">Objednatel je povinen vyzvat písemně k předání staveniště v termínu nejpozději do </w:t>
      </w:r>
      <w:proofErr w:type="gramStart"/>
      <w:r>
        <w:rPr>
          <w:rFonts w:ascii="Calibri" w:hAnsi="Calibri"/>
          <w:sz w:val="22"/>
          <w:szCs w:val="22"/>
        </w:rPr>
        <w:t>10-ti</w:t>
      </w:r>
      <w:proofErr w:type="gramEnd"/>
      <w:r>
        <w:rPr>
          <w:rFonts w:ascii="Calibri" w:hAnsi="Calibri"/>
          <w:sz w:val="22"/>
          <w:szCs w:val="22"/>
        </w:rPr>
        <w:t xml:space="preserve"> pracovních dní ode dne podpisu této smlouvy. O předání staveniště objednatelem zhotoviteli bude sepsán písemný protokol, který bude vyhotoven ve dvou stejnopisech, z nichž každá smluvní strana obdrží po jednom stejnopise, a bude podepsán oběma smluvními stranami.</w:t>
      </w:r>
    </w:p>
    <w:p w14:paraId="7D74C3B0" w14:textId="77777777" w:rsidR="00075929" w:rsidRDefault="00075929" w:rsidP="00075929">
      <w:pPr>
        <w:pStyle w:val="Odstavecseseznamem"/>
        <w:ind w:left="426"/>
        <w:jc w:val="both"/>
        <w:rPr>
          <w:rFonts w:ascii="Calibri" w:hAnsi="Calibri"/>
          <w:sz w:val="22"/>
          <w:szCs w:val="22"/>
        </w:rPr>
      </w:pPr>
    </w:p>
    <w:p w14:paraId="0384429C" w14:textId="77777777" w:rsidR="00075929" w:rsidRDefault="00075929" w:rsidP="00075929">
      <w:pPr>
        <w:pStyle w:val="Odstavecseseznamem"/>
        <w:ind w:left="426"/>
        <w:jc w:val="both"/>
        <w:rPr>
          <w:rFonts w:ascii="Calibri" w:hAnsi="Calibri"/>
          <w:sz w:val="22"/>
          <w:szCs w:val="22"/>
        </w:rPr>
      </w:pPr>
      <w:r>
        <w:rPr>
          <w:rFonts w:ascii="Calibri" w:hAnsi="Calibri"/>
          <w:sz w:val="22"/>
          <w:szCs w:val="22"/>
        </w:rPr>
        <w:t>Staveniště odevzdá objednatel zhotoviteli prosté všech závad a nároků třetích osob tak, aby zhotovitel mohl zahájit a provádět práce v rozsahu a za podmínek stanovených stavebním povolením a touto smlouvou o dílo.</w:t>
      </w:r>
    </w:p>
    <w:p w14:paraId="03FBFDF8" w14:textId="77777777" w:rsidR="00075929" w:rsidRDefault="00075929" w:rsidP="00075929">
      <w:pPr>
        <w:pStyle w:val="Odstavecseseznamem"/>
        <w:ind w:left="426"/>
        <w:jc w:val="both"/>
        <w:rPr>
          <w:rFonts w:ascii="Calibri" w:hAnsi="Calibri"/>
          <w:sz w:val="22"/>
          <w:szCs w:val="22"/>
        </w:rPr>
      </w:pPr>
    </w:p>
    <w:p w14:paraId="754AB568" w14:textId="77777777" w:rsidR="00075929" w:rsidRDefault="00075929" w:rsidP="008437D1">
      <w:pPr>
        <w:pStyle w:val="Odstavecseseznamem"/>
        <w:numPr>
          <w:ilvl w:val="0"/>
          <w:numId w:val="10"/>
        </w:numPr>
        <w:ind w:left="426" w:hanging="426"/>
        <w:jc w:val="both"/>
        <w:rPr>
          <w:rFonts w:ascii="Calibri" w:hAnsi="Calibri"/>
          <w:sz w:val="22"/>
          <w:szCs w:val="22"/>
        </w:rPr>
      </w:pPr>
      <w:r>
        <w:rPr>
          <w:rFonts w:ascii="Calibri" w:hAnsi="Calibri"/>
          <w:sz w:val="22"/>
          <w:szCs w:val="22"/>
        </w:rPr>
        <w:t>Zhotovitel se zavazuje zachovávat na staveništi čistotu a pořádek. Zhotovitel je povinen denně odstraňovat na své náklady odpady a nečistoty vzniklé jeho činností či činností třetích osob na staveništi, technickými či jinými opatřeními zabraňovat jejich pronikání mimo staveniště. Zhotovitel se dále zavazuje dodržovat pokyny požárního dozoru a dozoru bezpečnosti práce.</w:t>
      </w:r>
    </w:p>
    <w:p w14:paraId="59611BE4" w14:textId="77777777" w:rsidR="00670E30" w:rsidRDefault="00670E30" w:rsidP="00670E30">
      <w:pPr>
        <w:pStyle w:val="Odstavecseseznamem"/>
        <w:ind w:left="426"/>
        <w:jc w:val="both"/>
        <w:rPr>
          <w:rFonts w:ascii="Calibri" w:hAnsi="Calibri"/>
          <w:sz w:val="22"/>
          <w:szCs w:val="22"/>
        </w:rPr>
      </w:pPr>
    </w:p>
    <w:p w14:paraId="4E1E5E53" w14:textId="77777777" w:rsidR="00075929" w:rsidRDefault="00075929" w:rsidP="008437D1">
      <w:pPr>
        <w:pStyle w:val="Odstavecseseznamem"/>
        <w:numPr>
          <w:ilvl w:val="0"/>
          <w:numId w:val="10"/>
        </w:numPr>
        <w:ind w:left="426" w:hanging="426"/>
        <w:jc w:val="both"/>
        <w:rPr>
          <w:rFonts w:ascii="Calibri" w:hAnsi="Calibri"/>
          <w:sz w:val="22"/>
          <w:szCs w:val="22"/>
        </w:rPr>
      </w:pPr>
      <w:r>
        <w:rPr>
          <w:rFonts w:ascii="Calibri" w:hAnsi="Calibri"/>
          <w:sz w:val="22"/>
          <w:szCs w:val="22"/>
        </w:rPr>
        <w:t>Zhotovitel bude mít v průběhu realizace a dokončování předmětu díla za staveništi výhradní odpovědnost za:</w:t>
      </w:r>
    </w:p>
    <w:p w14:paraId="7E15869E" w14:textId="77777777" w:rsidR="00075929" w:rsidRDefault="00075929" w:rsidP="00075929">
      <w:pPr>
        <w:pStyle w:val="Odstavecseseznamem"/>
        <w:numPr>
          <w:ilvl w:val="0"/>
          <w:numId w:val="20"/>
        </w:numPr>
        <w:jc w:val="both"/>
        <w:rPr>
          <w:rFonts w:ascii="Calibri" w:hAnsi="Calibri"/>
          <w:sz w:val="22"/>
          <w:szCs w:val="22"/>
        </w:rPr>
      </w:pPr>
      <w:r>
        <w:rPr>
          <w:rFonts w:ascii="Calibri" w:hAnsi="Calibri"/>
          <w:sz w:val="22"/>
          <w:szCs w:val="22"/>
        </w:rPr>
        <w:t>Zajištění bezpečnosti všech osob oprávněných k pohybu na staveništi, udržován staveniště v uspořádaném stavu za účelem předcházení vzniku škod,</w:t>
      </w:r>
    </w:p>
    <w:p w14:paraId="1ADA4DE4" w14:textId="77777777" w:rsidR="00075929" w:rsidRDefault="00075929" w:rsidP="00075929">
      <w:pPr>
        <w:pStyle w:val="Odstavecseseznamem"/>
        <w:numPr>
          <w:ilvl w:val="0"/>
          <w:numId w:val="20"/>
        </w:numPr>
        <w:jc w:val="both"/>
        <w:rPr>
          <w:rFonts w:ascii="Calibri" w:hAnsi="Calibri"/>
          <w:sz w:val="22"/>
          <w:szCs w:val="22"/>
        </w:rPr>
      </w:pPr>
      <w:r>
        <w:rPr>
          <w:rFonts w:ascii="Calibri" w:hAnsi="Calibri"/>
          <w:sz w:val="22"/>
          <w:szCs w:val="22"/>
        </w:rPr>
        <w:lastRenderedPageBreak/>
        <w:t xml:space="preserve">Zajištění veškerého osvětlení </w:t>
      </w:r>
      <w:r w:rsidR="00931D4A">
        <w:rPr>
          <w:rFonts w:ascii="Calibri" w:hAnsi="Calibri"/>
          <w:sz w:val="22"/>
          <w:szCs w:val="22"/>
        </w:rPr>
        <w:t>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včetně jeho údržby a čištění,</w:t>
      </w:r>
    </w:p>
    <w:p w14:paraId="43EAEC49" w14:textId="77777777" w:rsidR="00931D4A" w:rsidRDefault="00931D4A" w:rsidP="00931D4A">
      <w:pPr>
        <w:pStyle w:val="Odstavecseseznamem"/>
        <w:numPr>
          <w:ilvl w:val="0"/>
          <w:numId w:val="20"/>
        </w:numPr>
        <w:jc w:val="both"/>
        <w:rPr>
          <w:rFonts w:ascii="Calibri" w:hAnsi="Calibri"/>
          <w:sz w:val="22"/>
          <w:szCs w:val="22"/>
        </w:rPr>
      </w:pPr>
      <w:r>
        <w:rPr>
          <w:rFonts w:ascii="Calibri" w:hAnsi="Calibri"/>
          <w:sz w:val="22"/>
          <w:szCs w:val="22"/>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7D77CC9F" w14:textId="77777777" w:rsidR="00670E30" w:rsidRPr="00931D4A" w:rsidRDefault="00670E30" w:rsidP="00670E30">
      <w:pPr>
        <w:pStyle w:val="Odstavecseseznamem"/>
        <w:ind w:left="786"/>
        <w:jc w:val="both"/>
        <w:rPr>
          <w:rFonts w:ascii="Calibri" w:hAnsi="Calibri"/>
          <w:sz w:val="22"/>
          <w:szCs w:val="22"/>
        </w:rPr>
      </w:pPr>
    </w:p>
    <w:p w14:paraId="267778CC" w14:textId="77777777" w:rsidR="00342E5F" w:rsidRDefault="00075929" w:rsidP="008437D1">
      <w:pPr>
        <w:pStyle w:val="Odstavecseseznamem"/>
        <w:numPr>
          <w:ilvl w:val="0"/>
          <w:numId w:val="10"/>
        </w:numPr>
        <w:ind w:left="426" w:hanging="426"/>
        <w:jc w:val="both"/>
        <w:rPr>
          <w:rFonts w:ascii="Calibri" w:hAnsi="Calibri"/>
          <w:sz w:val="22"/>
          <w:szCs w:val="22"/>
        </w:rPr>
      </w:pPr>
      <w:r>
        <w:rPr>
          <w:rFonts w:ascii="Calibri" w:hAnsi="Calibri"/>
          <w:sz w:val="22"/>
          <w:szCs w:val="22"/>
        </w:rPr>
        <w:t xml:space="preserve">Zhotovitel </w:t>
      </w:r>
      <w:r w:rsidR="00931D4A">
        <w:rPr>
          <w:rFonts w:ascii="Calibri" w:hAnsi="Calibri"/>
          <w:sz w:val="22"/>
          <w:szCs w:val="22"/>
        </w:rPr>
        <w:t xml:space="preserve">po celou dobu </w:t>
      </w:r>
      <w:r w:rsidR="00342E5F">
        <w:rPr>
          <w:rFonts w:ascii="Calibri" w:hAnsi="Calibri"/>
          <w:sz w:val="22"/>
          <w:szCs w:val="22"/>
        </w:rPr>
        <w:t>realizace díla zodpovídá za zabezpečení staveniště dle podmínek vyhlášek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77F1E4F2" w14:textId="77777777" w:rsidR="00670E30" w:rsidRDefault="00670E30" w:rsidP="00670E30">
      <w:pPr>
        <w:pStyle w:val="Odstavecseseznamem"/>
        <w:ind w:left="426"/>
        <w:jc w:val="both"/>
        <w:rPr>
          <w:rFonts w:ascii="Calibri" w:hAnsi="Calibri"/>
          <w:sz w:val="22"/>
          <w:szCs w:val="22"/>
        </w:rPr>
      </w:pPr>
    </w:p>
    <w:p w14:paraId="50620080" w14:textId="78106A08" w:rsidR="00A03482" w:rsidRDefault="00342E5F" w:rsidP="008437D1">
      <w:pPr>
        <w:pStyle w:val="Odstavecseseznamem"/>
        <w:numPr>
          <w:ilvl w:val="0"/>
          <w:numId w:val="10"/>
        </w:numPr>
        <w:ind w:left="426" w:hanging="426"/>
        <w:jc w:val="both"/>
        <w:rPr>
          <w:rFonts w:ascii="Calibri" w:hAnsi="Calibri"/>
          <w:sz w:val="22"/>
          <w:szCs w:val="22"/>
        </w:rPr>
      </w:pPr>
      <w:r>
        <w:rPr>
          <w:rFonts w:ascii="Calibri" w:hAnsi="Calibri"/>
          <w:sz w:val="22"/>
          <w:szCs w:val="22"/>
        </w:rPr>
        <w:t xml:space="preserve">Zhotovitel zajišťuje </w:t>
      </w:r>
      <w:r w:rsidR="00A03482">
        <w:rPr>
          <w:rFonts w:ascii="Calibri" w:hAnsi="Calibri"/>
          <w:sz w:val="22"/>
          <w:szCs w:val="22"/>
        </w:rPr>
        <w:t>přípravu staveniště, zařízení staveniště, veškerou dopravu, skládku, případně mezideponii matriálu, včetně zajištění energií a médií potřebných k provádění prací, na vlastní účet. Tyto náklady jsou součástí Ceny za provedení díla.</w:t>
      </w:r>
    </w:p>
    <w:p w14:paraId="2ACD82F5" w14:textId="77777777" w:rsidR="00670E30" w:rsidRPr="00670E30" w:rsidRDefault="00670E30" w:rsidP="00670E30">
      <w:pPr>
        <w:pStyle w:val="Odstavecseseznamem"/>
        <w:rPr>
          <w:rFonts w:ascii="Calibri" w:hAnsi="Calibri"/>
          <w:sz w:val="22"/>
          <w:szCs w:val="22"/>
        </w:rPr>
      </w:pPr>
    </w:p>
    <w:p w14:paraId="5ABA18E6" w14:textId="77777777" w:rsidR="00A03482" w:rsidRDefault="00A03482" w:rsidP="008437D1">
      <w:pPr>
        <w:pStyle w:val="Odstavecseseznamem"/>
        <w:numPr>
          <w:ilvl w:val="0"/>
          <w:numId w:val="10"/>
        </w:numPr>
        <w:ind w:left="426" w:hanging="426"/>
        <w:jc w:val="both"/>
        <w:rPr>
          <w:rFonts w:ascii="Calibri" w:hAnsi="Calibri"/>
          <w:sz w:val="22"/>
          <w:szCs w:val="22"/>
        </w:rPr>
      </w:pPr>
      <w:r>
        <w:rPr>
          <w:rFonts w:ascii="Calibri" w:hAnsi="Calibri"/>
          <w:sz w:val="22"/>
          <w:szCs w:val="22"/>
        </w:rPr>
        <w:t>Zhotovitel se zavazuje, bez předchozího písemného souhlasu objednatele, neumístit na staveniště, jeho zařízení či prostory se staveništěm související, jakékoliv reklamní zařízení, ať již vlastní či ve vlastnictví třetí osoby.</w:t>
      </w:r>
    </w:p>
    <w:p w14:paraId="1A78B01E" w14:textId="77777777" w:rsidR="00D84B70" w:rsidRPr="00463875" w:rsidRDefault="00D84B70" w:rsidP="00463875">
      <w:pPr>
        <w:jc w:val="both"/>
        <w:rPr>
          <w:rFonts w:ascii="Calibri" w:hAnsi="Calibri"/>
          <w:sz w:val="22"/>
          <w:szCs w:val="22"/>
        </w:rPr>
      </w:pPr>
    </w:p>
    <w:p w14:paraId="303391A7" w14:textId="77777777" w:rsidR="00D84B70" w:rsidRPr="00493F3A" w:rsidRDefault="00D84B70" w:rsidP="00A03482">
      <w:pPr>
        <w:pStyle w:val="Odstavecseseznamem"/>
        <w:ind w:left="426"/>
        <w:jc w:val="both"/>
        <w:rPr>
          <w:rFonts w:ascii="Calibri" w:hAnsi="Calibri"/>
          <w:b/>
          <w:bCs/>
          <w:sz w:val="22"/>
          <w:szCs w:val="22"/>
        </w:rPr>
      </w:pPr>
    </w:p>
    <w:p w14:paraId="3EE99A1C" w14:textId="77777777" w:rsidR="007B2EDF" w:rsidRPr="00493F3A" w:rsidRDefault="007B2EDF" w:rsidP="006C0287">
      <w:pPr>
        <w:pStyle w:val="Zkladntextodsazen"/>
        <w:tabs>
          <w:tab w:val="clear" w:pos="709"/>
        </w:tabs>
        <w:spacing w:after="60"/>
        <w:ind w:left="703" w:hanging="703"/>
        <w:jc w:val="center"/>
        <w:rPr>
          <w:rFonts w:ascii="Calibri" w:hAnsi="Calibri"/>
          <w:b/>
          <w:bCs/>
          <w:sz w:val="22"/>
          <w:szCs w:val="22"/>
        </w:rPr>
      </w:pPr>
      <w:r w:rsidRPr="00493F3A">
        <w:rPr>
          <w:rFonts w:ascii="Calibri" w:hAnsi="Calibri"/>
          <w:b/>
          <w:bCs/>
          <w:sz w:val="22"/>
          <w:szCs w:val="22"/>
        </w:rPr>
        <w:t xml:space="preserve">Článek </w:t>
      </w:r>
      <w:r w:rsidR="007D1DD5" w:rsidRPr="00493F3A">
        <w:rPr>
          <w:rFonts w:ascii="Calibri" w:hAnsi="Calibri"/>
          <w:b/>
          <w:bCs/>
          <w:sz w:val="22"/>
          <w:szCs w:val="22"/>
        </w:rPr>
        <w:t>XI.</w:t>
      </w:r>
      <w:r w:rsidR="006C0287" w:rsidRPr="00493F3A">
        <w:rPr>
          <w:rFonts w:ascii="Calibri" w:hAnsi="Calibri"/>
          <w:b/>
          <w:bCs/>
          <w:sz w:val="22"/>
          <w:szCs w:val="22"/>
        </w:rPr>
        <w:t xml:space="preserve"> </w:t>
      </w:r>
    </w:p>
    <w:p w14:paraId="22CA0B46" w14:textId="77777777" w:rsidR="007D1DD5" w:rsidRPr="00493F3A" w:rsidRDefault="007B2EDF" w:rsidP="006C0287">
      <w:pPr>
        <w:pStyle w:val="Zkladntextodsazen"/>
        <w:tabs>
          <w:tab w:val="clear" w:pos="709"/>
        </w:tabs>
        <w:spacing w:after="60"/>
        <w:ind w:left="703" w:hanging="703"/>
        <w:jc w:val="center"/>
        <w:rPr>
          <w:rFonts w:ascii="Calibri" w:hAnsi="Calibri"/>
          <w:b/>
          <w:bCs/>
          <w:sz w:val="22"/>
          <w:szCs w:val="22"/>
          <w:u w:val="single"/>
        </w:rPr>
      </w:pPr>
      <w:r w:rsidRPr="00493F3A">
        <w:rPr>
          <w:rFonts w:ascii="Calibri" w:hAnsi="Calibri"/>
          <w:b/>
          <w:bCs/>
          <w:sz w:val="22"/>
          <w:szCs w:val="22"/>
          <w:u w:val="single"/>
        </w:rPr>
        <w:t>Předání a převzetí díla</w:t>
      </w:r>
    </w:p>
    <w:p w14:paraId="3C1F53DF" w14:textId="77777777" w:rsidR="007B2EDF" w:rsidRPr="00493F3A" w:rsidRDefault="007B2EDF" w:rsidP="008437D1">
      <w:pPr>
        <w:pStyle w:val="Zkladntextodsazen"/>
        <w:numPr>
          <w:ilvl w:val="0"/>
          <w:numId w:val="11"/>
        </w:numPr>
        <w:tabs>
          <w:tab w:val="clear" w:pos="709"/>
        </w:tabs>
        <w:ind w:left="426" w:hanging="426"/>
        <w:rPr>
          <w:rFonts w:ascii="Calibri" w:hAnsi="Calibri"/>
          <w:sz w:val="22"/>
          <w:szCs w:val="22"/>
        </w:rPr>
      </w:pPr>
      <w:r w:rsidRPr="00493F3A">
        <w:rPr>
          <w:rFonts w:ascii="Calibri" w:hAnsi="Calibri"/>
          <w:sz w:val="22"/>
          <w:szCs w:val="22"/>
        </w:rPr>
        <w:t>Zhotovitel se zavazuje řádně protokolárně předat dílo objednateli nejpozději v termínu dle čl. II. odst. 1 této smlouvy.</w:t>
      </w:r>
    </w:p>
    <w:p w14:paraId="74A41ED7" w14:textId="77777777" w:rsidR="00D84B70" w:rsidRPr="00493F3A" w:rsidRDefault="00D84B70" w:rsidP="00D84B70">
      <w:pPr>
        <w:pStyle w:val="Zkladntextodsazen"/>
        <w:tabs>
          <w:tab w:val="clear" w:pos="709"/>
        </w:tabs>
        <w:ind w:left="426" w:firstLine="0"/>
        <w:rPr>
          <w:rFonts w:ascii="Calibri" w:hAnsi="Calibri"/>
          <w:sz w:val="22"/>
          <w:szCs w:val="22"/>
        </w:rPr>
      </w:pPr>
    </w:p>
    <w:p w14:paraId="18E16AE1" w14:textId="77777777" w:rsidR="008956AA" w:rsidRPr="00493F3A" w:rsidRDefault="007B2EDF" w:rsidP="008437D1">
      <w:pPr>
        <w:pStyle w:val="Zkladntextodsazen"/>
        <w:numPr>
          <w:ilvl w:val="0"/>
          <w:numId w:val="11"/>
        </w:numPr>
        <w:tabs>
          <w:tab w:val="clear" w:pos="709"/>
        </w:tabs>
        <w:ind w:left="426" w:hanging="426"/>
        <w:rPr>
          <w:rFonts w:ascii="Calibri" w:hAnsi="Calibri"/>
          <w:sz w:val="22"/>
          <w:szCs w:val="22"/>
        </w:rPr>
      </w:pPr>
      <w:r w:rsidRPr="00493F3A">
        <w:rPr>
          <w:rFonts w:ascii="Calibri" w:hAnsi="Calibri"/>
          <w:sz w:val="22"/>
          <w:szCs w:val="22"/>
        </w:rPr>
        <w:t>Nejpozději na poslední den provedení díla</w:t>
      </w:r>
      <w:r w:rsidR="008956AA" w:rsidRPr="00493F3A">
        <w:rPr>
          <w:rFonts w:ascii="Calibri" w:hAnsi="Calibri"/>
          <w:sz w:val="22"/>
          <w:szCs w:val="22"/>
        </w:rPr>
        <w:t>, resp. jeho části, svolá zhotovitel přejímací řízení. Na přejímací řízení přizve zhotovitel objednatele, a to písemným oznámením, které musí být doručeno objednateli alespoň 3 pracovní dny předem.</w:t>
      </w:r>
    </w:p>
    <w:p w14:paraId="4E599697" w14:textId="77777777" w:rsidR="00D84B70" w:rsidRPr="00493F3A" w:rsidRDefault="00D84B70" w:rsidP="00D84B70">
      <w:pPr>
        <w:pStyle w:val="Odstavecseseznamem"/>
        <w:rPr>
          <w:rFonts w:ascii="Calibri" w:hAnsi="Calibri"/>
          <w:sz w:val="22"/>
          <w:szCs w:val="22"/>
        </w:rPr>
      </w:pPr>
    </w:p>
    <w:p w14:paraId="1ACDFD8D" w14:textId="77777777" w:rsidR="008956AA" w:rsidRPr="00493F3A" w:rsidRDefault="008956AA" w:rsidP="008437D1">
      <w:pPr>
        <w:pStyle w:val="Zkladntextodsazen"/>
        <w:numPr>
          <w:ilvl w:val="0"/>
          <w:numId w:val="11"/>
        </w:numPr>
        <w:tabs>
          <w:tab w:val="clear" w:pos="709"/>
        </w:tabs>
        <w:ind w:left="426" w:hanging="426"/>
        <w:rPr>
          <w:rFonts w:ascii="Calibri" w:hAnsi="Calibri"/>
          <w:sz w:val="22"/>
          <w:szCs w:val="22"/>
        </w:rPr>
      </w:pPr>
      <w:r w:rsidRPr="00493F3A">
        <w:rPr>
          <w:rFonts w:ascii="Calibri" w:hAnsi="Calibri"/>
          <w:sz w:val="22"/>
          <w:szCs w:val="22"/>
        </w:rPr>
        <w:t>K předání díla, resp. jeho části, zhotovitelem objednateli dojde na základě předávacího řízení, a to formou písemného předávacího protokolu (jehož součástí bude i příslušná dokumentace, pokud je to stanoveno touto smlouvou či pokud je to obvyklé), který bude podepsán oběma smluvním stranami. Vypracování protokolu zajistí technický dozor investora.</w:t>
      </w:r>
    </w:p>
    <w:p w14:paraId="6B84CC75" w14:textId="77777777" w:rsidR="008956AA" w:rsidRPr="00493F3A" w:rsidRDefault="008956AA" w:rsidP="008956AA">
      <w:pPr>
        <w:pStyle w:val="Zkladntextodsazen"/>
        <w:tabs>
          <w:tab w:val="clear" w:pos="709"/>
        </w:tabs>
        <w:ind w:left="426" w:firstLine="0"/>
        <w:rPr>
          <w:rFonts w:ascii="Calibri" w:hAnsi="Calibri"/>
          <w:sz w:val="22"/>
          <w:szCs w:val="22"/>
        </w:rPr>
      </w:pPr>
    </w:p>
    <w:p w14:paraId="60A49438" w14:textId="77777777" w:rsidR="00B135CA" w:rsidRPr="00493F3A" w:rsidRDefault="00B135CA" w:rsidP="008956AA">
      <w:pPr>
        <w:pStyle w:val="Zkladntextodsazen"/>
        <w:tabs>
          <w:tab w:val="clear" w:pos="709"/>
        </w:tabs>
        <w:ind w:left="426" w:firstLine="0"/>
        <w:rPr>
          <w:rFonts w:ascii="Calibri" w:hAnsi="Calibri"/>
          <w:sz w:val="22"/>
          <w:szCs w:val="22"/>
        </w:rPr>
      </w:pPr>
      <w:r w:rsidRPr="00493F3A">
        <w:rPr>
          <w:rFonts w:ascii="Calibri" w:hAnsi="Calibri"/>
          <w:sz w:val="22"/>
          <w:szCs w:val="22"/>
        </w:rPr>
        <w:t>Součástí plnění zhotovitele dle této smlouvy a průkazem řádného provedení díla, resp. jeho části, je také organizace, provedení a doložení úspěšných výsledků potřebných individuálních, komplexních, garančních zkoušek díla a organizace zkušebního provozu dle požadavků objednatele a dle požadavků orgánů státního stavebního dohledu, příp. jiných orgánů příslušných ke kontrole staveb. Provádění dohodnutých zkoušek díla či jeho části se řídí:</w:t>
      </w:r>
    </w:p>
    <w:p w14:paraId="24D721F4" w14:textId="77777777" w:rsidR="00B135CA" w:rsidRPr="00493F3A" w:rsidRDefault="00B135CA" w:rsidP="00B135CA">
      <w:pPr>
        <w:pStyle w:val="Zkladntextodsazen"/>
        <w:numPr>
          <w:ilvl w:val="0"/>
          <w:numId w:val="21"/>
        </w:numPr>
        <w:tabs>
          <w:tab w:val="clear" w:pos="709"/>
        </w:tabs>
        <w:rPr>
          <w:rFonts w:ascii="Calibri" w:hAnsi="Calibri"/>
          <w:sz w:val="22"/>
          <w:szCs w:val="22"/>
        </w:rPr>
      </w:pPr>
      <w:r w:rsidRPr="00493F3A">
        <w:rPr>
          <w:rFonts w:ascii="Calibri" w:hAnsi="Calibri"/>
          <w:sz w:val="22"/>
          <w:szCs w:val="22"/>
        </w:rPr>
        <w:t xml:space="preserve">Touto smlouvou, a </w:t>
      </w:r>
    </w:p>
    <w:p w14:paraId="6C3E5FE9" w14:textId="77777777" w:rsidR="00B135CA" w:rsidRPr="00493F3A" w:rsidRDefault="00B135CA" w:rsidP="00B135CA">
      <w:pPr>
        <w:pStyle w:val="Zkladntextodsazen"/>
        <w:numPr>
          <w:ilvl w:val="0"/>
          <w:numId w:val="21"/>
        </w:numPr>
        <w:tabs>
          <w:tab w:val="clear" w:pos="709"/>
        </w:tabs>
        <w:rPr>
          <w:rFonts w:ascii="Calibri" w:hAnsi="Calibri"/>
          <w:sz w:val="22"/>
          <w:szCs w:val="22"/>
        </w:rPr>
      </w:pPr>
      <w:r w:rsidRPr="00493F3A">
        <w:rPr>
          <w:rFonts w:ascii="Calibri" w:hAnsi="Calibri"/>
          <w:sz w:val="22"/>
          <w:szCs w:val="22"/>
        </w:rPr>
        <w:t>Podmínkami stanovenými ČSN a EN, a</w:t>
      </w:r>
    </w:p>
    <w:p w14:paraId="2FF2586B" w14:textId="77777777" w:rsidR="00B135CA" w:rsidRPr="00493F3A" w:rsidRDefault="00B135CA" w:rsidP="00B135CA">
      <w:pPr>
        <w:pStyle w:val="Zkladntextodsazen"/>
        <w:numPr>
          <w:ilvl w:val="0"/>
          <w:numId w:val="21"/>
        </w:numPr>
        <w:tabs>
          <w:tab w:val="clear" w:pos="709"/>
        </w:tabs>
        <w:rPr>
          <w:rFonts w:ascii="Calibri" w:hAnsi="Calibri"/>
          <w:sz w:val="22"/>
          <w:szCs w:val="22"/>
        </w:rPr>
      </w:pPr>
      <w:r w:rsidRPr="00493F3A">
        <w:rPr>
          <w:rFonts w:ascii="Calibri" w:hAnsi="Calibri"/>
          <w:sz w:val="22"/>
          <w:szCs w:val="22"/>
        </w:rPr>
        <w:t>Projektem zpracovaným na dílo, a</w:t>
      </w:r>
    </w:p>
    <w:p w14:paraId="7F36D490" w14:textId="77777777" w:rsidR="00B135CA" w:rsidRPr="00493F3A" w:rsidRDefault="00B135CA" w:rsidP="00B135CA">
      <w:pPr>
        <w:pStyle w:val="Zkladntextodsazen"/>
        <w:numPr>
          <w:ilvl w:val="0"/>
          <w:numId w:val="21"/>
        </w:numPr>
        <w:tabs>
          <w:tab w:val="clear" w:pos="709"/>
        </w:tabs>
        <w:rPr>
          <w:rFonts w:ascii="Calibri" w:hAnsi="Calibri"/>
          <w:sz w:val="22"/>
          <w:szCs w:val="22"/>
        </w:rPr>
      </w:pPr>
      <w:r w:rsidRPr="00493F3A">
        <w:rPr>
          <w:rFonts w:ascii="Calibri" w:hAnsi="Calibri"/>
          <w:sz w:val="22"/>
          <w:szCs w:val="22"/>
        </w:rPr>
        <w:t>Obecně závaznými metodikami a doporučeními výrobců komponentů a technologií použitých při výstavbě, neodporují-li platným ČSN a EN.</w:t>
      </w:r>
    </w:p>
    <w:p w14:paraId="75859464" w14:textId="77777777" w:rsidR="00B135CA" w:rsidRPr="00493F3A" w:rsidRDefault="00B135CA" w:rsidP="00B135CA">
      <w:pPr>
        <w:pStyle w:val="Zkladntextodsazen"/>
        <w:tabs>
          <w:tab w:val="clear" w:pos="709"/>
        </w:tabs>
        <w:ind w:left="426" w:firstLine="0"/>
        <w:rPr>
          <w:rFonts w:ascii="Calibri" w:hAnsi="Calibri"/>
          <w:sz w:val="22"/>
          <w:szCs w:val="22"/>
        </w:rPr>
      </w:pPr>
    </w:p>
    <w:p w14:paraId="209AB8BD" w14:textId="4B386120" w:rsidR="00B135CA" w:rsidRPr="00493F3A" w:rsidRDefault="00B135CA" w:rsidP="00B135CA">
      <w:pPr>
        <w:pStyle w:val="Zkladntextodsazen"/>
        <w:tabs>
          <w:tab w:val="clear" w:pos="709"/>
        </w:tabs>
        <w:ind w:left="426" w:firstLine="0"/>
        <w:rPr>
          <w:rFonts w:ascii="Calibri" w:hAnsi="Calibri"/>
          <w:sz w:val="22"/>
          <w:szCs w:val="22"/>
        </w:rPr>
      </w:pPr>
      <w:r w:rsidRPr="00493F3A">
        <w:rPr>
          <w:rFonts w:ascii="Calibri" w:hAnsi="Calibri"/>
          <w:sz w:val="22"/>
          <w:szCs w:val="22"/>
        </w:rPr>
        <w:t xml:space="preserve">Předávací protokol musí obsahovat alespoň jeden předmět a charakteristiku díla, resp. jeho části, místo </w:t>
      </w:r>
      <w:r w:rsidR="00D36B8D" w:rsidRPr="00493F3A">
        <w:rPr>
          <w:rFonts w:ascii="Calibri" w:hAnsi="Calibri"/>
          <w:sz w:val="22"/>
          <w:szCs w:val="22"/>
        </w:rPr>
        <w:t xml:space="preserve">provedení díla, soupis zjištěných vad a nedodělků díla stanovených zhotovitelem či objednatelem, vyjádření zhotovitele k vadám díla vytčeným objednatelem, lhůty pro odstranění </w:t>
      </w:r>
      <w:r w:rsidR="00D36B8D" w:rsidRPr="00493F3A">
        <w:rPr>
          <w:rFonts w:ascii="Calibri" w:hAnsi="Calibri"/>
          <w:sz w:val="22"/>
          <w:szCs w:val="22"/>
        </w:rPr>
        <w:lastRenderedPageBreak/>
        <w:t xml:space="preserve">vad díla, zhodnocení jakosti díla jeho částí, dohodu o lhůtách a opatřeních k odstranění vad a nedodělků díla, resp. jeho částí, záznam o nutných dodatečně požadovaných pracích, případnou dohodu o slevě z ceny za provedení díla, stanovisko objednatele, zda dílo přejímá či nikoliv a soupis příloh. Předávací protokol bude vyhotoven ve třech stejnopisech, z nichž jeden obdrží zhotovitel a dva objednatel. Každý stejnopis bude podepsán oběma stranami a má právní sílu originálu.  </w:t>
      </w:r>
    </w:p>
    <w:p w14:paraId="6AAE009A" w14:textId="77777777" w:rsidR="00B135CA" w:rsidRPr="00493F3A" w:rsidRDefault="00B135CA" w:rsidP="008956AA">
      <w:pPr>
        <w:pStyle w:val="Zkladntextodsazen"/>
        <w:tabs>
          <w:tab w:val="clear" w:pos="709"/>
        </w:tabs>
        <w:ind w:left="426" w:firstLine="0"/>
        <w:rPr>
          <w:rFonts w:ascii="Calibri" w:hAnsi="Calibri"/>
          <w:sz w:val="22"/>
          <w:szCs w:val="22"/>
        </w:rPr>
      </w:pPr>
    </w:p>
    <w:p w14:paraId="3059FAE6" w14:textId="584F2747" w:rsidR="007D1DD5" w:rsidRPr="00493F3A" w:rsidRDefault="008956AA" w:rsidP="008437D1">
      <w:pPr>
        <w:pStyle w:val="Zkladntextodsazen"/>
        <w:numPr>
          <w:ilvl w:val="0"/>
          <w:numId w:val="11"/>
        </w:numPr>
        <w:tabs>
          <w:tab w:val="clear" w:pos="709"/>
        </w:tabs>
        <w:ind w:left="426" w:hanging="426"/>
        <w:rPr>
          <w:rFonts w:ascii="Calibri" w:hAnsi="Calibri"/>
          <w:sz w:val="22"/>
          <w:szCs w:val="22"/>
        </w:rPr>
      </w:pPr>
      <w:r w:rsidRPr="00493F3A">
        <w:rPr>
          <w:rFonts w:ascii="Calibri" w:hAnsi="Calibri"/>
          <w:sz w:val="22"/>
          <w:szCs w:val="22"/>
        </w:rPr>
        <w:t xml:space="preserve">V případě, </w:t>
      </w:r>
      <w:r w:rsidR="00D36B8D" w:rsidRPr="00493F3A">
        <w:rPr>
          <w:rFonts w:ascii="Calibri" w:hAnsi="Calibri"/>
          <w:sz w:val="22"/>
          <w:szCs w:val="22"/>
        </w:rPr>
        <w:t>že je objednatelem přebíráno dokončené dílo, skutečnost, že dílo je dokončeno co do množství, jakosti, kompletnosti a schopnosti trvalého užívání, prokazuje zásadně zhotovitel a za tím účelem předkládá nezbytné písemné doklady objednateli.</w:t>
      </w:r>
    </w:p>
    <w:p w14:paraId="67F07F70" w14:textId="2C1B838F" w:rsidR="00D36B8D" w:rsidRDefault="00F335AE" w:rsidP="00F335AE">
      <w:pPr>
        <w:pStyle w:val="Zkladntextodsazen"/>
        <w:tabs>
          <w:tab w:val="clear" w:pos="709"/>
        </w:tabs>
        <w:ind w:left="426" w:firstLine="0"/>
        <w:rPr>
          <w:rFonts w:ascii="Calibri" w:hAnsi="Calibri"/>
          <w:sz w:val="22"/>
          <w:szCs w:val="22"/>
        </w:rPr>
      </w:pPr>
      <w:r w:rsidRPr="00493F3A">
        <w:rPr>
          <w:rFonts w:ascii="Calibri" w:hAnsi="Calibri"/>
          <w:sz w:val="22"/>
          <w:szCs w:val="22"/>
        </w:rPr>
        <w:t>Zhotovitel doloží objednateli před zahájením přejímacího řízení úplný seznam všech předávaných dokladů, dokumentaci skutečného provedení, stavební deník, deník vícenákladů, veškerá osvědčení o zkouškách a certifikaci použitých materiálů a výrobků, revizní zprávy zařízení kompletovaných do díla, protokoly o provedení talkových zkoušek potrubí a zkoušek zhutnění zásypů, návody k obsluze a údržbě díla, potvrzené záruční listy, doklady o ověření funkčnosti dodaných zařízení k provedení díla a dodávek podle projektové dokumentace a platných právních předpisů, návrhy provozních řádů, dále doklad o zabezpečení likvidace odpadů v souladu se zákonem č. 185/2001 Sb., geodetické zaměření polohy stavby a geometrický plán pro vložení nových částí stavby do katastru nemovitostí a další doklady prokazující splnění podmínek, které si stanovily v rámci stavebního řízení orgány a organizace. Doklady</w:t>
      </w:r>
      <w:r>
        <w:rPr>
          <w:rFonts w:ascii="Calibri" w:hAnsi="Calibri"/>
          <w:sz w:val="22"/>
          <w:szCs w:val="22"/>
        </w:rPr>
        <w:t xml:space="preserve"> je povinen zhotovitel předat v českém jazyce, popřípadě opatřené úředním překladem do českého jazyka, ve 3 vyhotoveních v tištěné podobě a v 1 vyhotovení v elektronické podobě, geometrický plán pak v 6 vyhotoveních v tištěné podobě a v 1 vyhotovení v elektronické podobě – formáty *.doc, *.</w:t>
      </w:r>
      <w:proofErr w:type="spellStart"/>
      <w:r>
        <w:rPr>
          <w:rFonts w:ascii="Calibri" w:hAnsi="Calibri"/>
          <w:sz w:val="22"/>
          <w:szCs w:val="22"/>
        </w:rPr>
        <w:t>xls</w:t>
      </w:r>
      <w:proofErr w:type="spellEnd"/>
      <w:r>
        <w:rPr>
          <w:rFonts w:ascii="Calibri" w:hAnsi="Calibri"/>
          <w:sz w:val="22"/>
          <w:szCs w:val="22"/>
        </w:rPr>
        <w:t>, *.</w:t>
      </w:r>
      <w:proofErr w:type="spellStart"/>
      <w:r>
        <w:rPr>
          <w:rFonts w:ascii="Calibri" w:hAnsi="Calibri"/>
          <w:sz w:val="22"/>
          <w:szCs w:val="22"/>
        </w:rPr>
        <w:t>dwg</w:t>
      </w:r>
      <w:proofErr w:type="spellEnd"/>
      <w:r w:rsidR="00024AB8">
        <w:rPr>
          <w:rFonts w:ascii="Calibri" w:hAnsi="Calibri"/>
          <w:sz w:val="22"/>
          <w:szCs w:val="22"/>
        </w:rPr>
        <w:t xml:space="preserve"> *.</w:t>
      </w:r>
      <w:proofErr w:type="spellStart"/>
      <w:r w:rsidR="00024AB8">
        <w:rPr>
          <w:rFonts w:ascii="Calibri" w:hAnsi="Calibri"/>
          <w:sz w:val="22"/>
          <w:szCs w:val="22"/>
        </w:rPr>
        <w:t>pdf</w:t>
      </w:r>
      <w:proofErr w:type="spellEnd"/>
      <w:r w:rsidR="00024AB8">
        <w:rPr>
          <w:rFonts w:ascii="Calibri" w:hAnsi="Calibri"/>
          <w:sz w:val="22"/>
          <w:szCs w:val="22"/>
        </w:rPr>
        <w:t>.</w:t>
      </w:r>
    </w:p>
    <w:p w14:paraId="4B5F8FC6" w14:textId="65795482" w:rsidR="00024AB8" w:rsidRDefault="00024AB8" w:rsidP="00F335AE">
      <w:pPr>
        <w:pStyle w:val="Zkladntextodsazen"/>
        <w:tabs>
          <w:tab w:val="clear" w:pos="709"/>
        </w:tabs>
        <w:ind w:left="426" w:firstLine="0"/>
        <w:rPr>
          <w:rFonts w:ascii="Calibri" w:hAnsi="Calibri"/>
          <w:sz w:val="22"/>
          <w:szCs w:val="22"/>
        </w:rPr>
      </w:pPr>
      <w:r>
        <w:rPr>
          <w:rFonts w:ascii="Calibri" w:hAnsi="Calibri"/>
          <w:sz w:val="22"/>
          <w:szCs w:val="22"/>
        </w:rPr>
        <w:t xml:space="preserve">Zhotovitel je současně povinen při zahájení přejímacího řízení předložit objednateli doklady prokazující splnění závazku zhotovitele dle čl. XVI. této smlouvy. </w:t>
      </w:r>
    </w:p>
    <w:p w14:paraId="1C64E386" w14:textId="0E86D824" w:rsidR="00024AB8" w:rsidRDefault="00024AB8" w:rsidP="00F335AE">
      <w:pPr>
        <w:pStyle w:val="Zkladntextodsazen"/>
        <w:tabs>
          <w:tab w:val="clear" w:pos="709"/>
        </w:tabs>
        <w:ind w:left="426" w:firstLine="0"/>
        <w:rPr>
          <w:rFonts w:ascii="Calibri" w:hAnsi="Calibri"/>
          <w:sz w:val="22"/>
          <w:szCs w:val="22"/>
        </w:rPr>
      </w:pPr>
      <w:r>
        <w:rPr>
          <w:rFonts w:ascii="Calibri" w:hAnsi="Calibri"/>
          <w:sz w:val="22"/>
          <w:szCs w:val="22"/>
        </w:rPr>
        <w:t>V případě,</w:t>
      </w:r>
      <w:r w:rsidR="00BE0EF7">
        <w:rPr>
          <w:rFonts w:ascii="Calibri" w:hAnsi="Calibri"/>
          <w:sz w:val="22"/>
          <w:szCs w:val="22"/>
        </w:rPr>
        <w:t xml:space="preserve"> že nedojde k předložení a předání objednateli shora uvedených dokladů nejpozději při přejímacím řízení, nepovažuje se dílo za řádně předané.</w:t>
      </w:r>
    </w:p>
    <w:p w14:paraId="5DF307E7" w14:textId="77777777" w:rsidR="00D84B70" w:rsidRDefault="00D84B70" w:rsidP="00F335AE">
      <w:pPr>
        <w:pStyle w:val="Zkladntextodsazen"/>
        <w:tabs>
          <w:tab w:val="clear" w:pos="709"/>
        </w:tabs>
        <w:ind w:left="426" w:firstLine="0"/>
        <w:rPr>
          <w:rFonts w:ascii="Calibri" w:hAnsi="Calibri"/>
          <w:sz w:val="22"/>
          <w:szCs w:val="22"/>
        </w:rPr>
      </w:pPr>
    </w:p>
    <w:p w14:paraId="749A2375" w14:textId="3C77E091" w:rsidR="00D36B8D" w:rsidRDefault="00D36B8D" w:rsidP="008437D1">
      <w:pPr>
        <w:pStyle w:val="Zkladntextodsazen"/>
        <w:numPr>
          <w:ilvl w:val="0"/>
          <w:numId w:val="11"/>
        </w:numPr>
        <w:tabs>
          <w:tab w:val="clear" w:pos="709"/>
        </w:tabs>
        <w:ind w:left="426" w:hanging="426"/>
        <w:rPr>
          <w:rFonts w:ascii="Calibri" w:hAnsi="Calibri"/>
          <w:sz w:val="22"/>
          <w:szCs w:val="22"/>
        </w:rPr>
      </w:pPr>
      <w:r>
        <w:rPr>
          <w:rFonts w:ascii="Calibri" w:hAnsi="Calibri"/>
          <w:sz w:val="22"/>
          <w:szCs w:val="22"/>
        </w:rPr>
        <w:t xml:space="preserve">V případě, že se </w:t>
      </w:r>
      <w:r w:rsidR="00BE0EF7">
        <w:rPr>
          <w:rFonts w:ascii="Calibri" w:hAnsi="Calibri"/>
          <w:sz w:val="22"/>
          <w:szCs w:val="22"/>
        </w:rPr>
        <w:t>při přejímání díla objednatelem prokáže, že je zhotovitelem předáno dílo, které nese vady a/nebo nedodělky, není objednatel povinen předávané dílo převzít. Tato skutečnost bude uvedena v předávacím protokole. Po odstranění vad a/nebo nedodělků díla, resp. jeho části,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4F831C15" w14:textId="77777777" w:rsidR="00D84B70" w:rsidRDefault="00D84B70" w:rsidP="00D84B70">
      <w:pPr>
        <w:pStyle w:val="Zkladntextodsazen"/>
        <w:tabs>
          <w:tab w:val="clear" w:pos="709"/>
        </w:tabs>
        <w:ind w:left="426" w:firstLine="0"/>
        <w:rPr>
          <w:rFonts w:ascii="Calibri" w:hAnsi="Calibri"/>
          <w:sz w:val="22"/>
          <w:szCs w:val="22"/>
        </w:rPr>
      </w:pPr>
    </w:p>
    <w:p w14:paraId="4A3DB5E5" w14:textId="7410BD64" w:rsidR="00BE0EF7" w:rsidRDefault="00BE0EF7" w:rsidP="008437D1">
      <w:pPr>
        <w:pStyle w:val="Zkladntextodsazen"/>
        <w:numPr>
          <w:ilvl w:val="0"/>
          <w:numId w:val="11"/>
        </w:numPr>
        <w:tabs>
          <w:tab w:val="clear" w:pos="709"/>
        </w:tabs>
        <w:ind w:left="426" w:hanging="426"/>
        <w:rPr>
          <w:rFonts w:ascii="Calibri" w:hAnsi="Calibri"/>
          <w:sz w:val="22"/>
          <w:szCs w:val="22"/>
        </w:rPr>
      </w:pPr>
      <w:r>
        <w:rPr>
          <w:rFonts w:ascii="Calibri" w:hAnsi="Calibri"/>
          <w:sz w:val="22"/>
          <w:szCs w:val="22"/>
        </w:rPr>
        <w:t>Pro případ odstoupení kterékoli ze smluvních stran od smlouvy bude analogicky použito ustanovení článku XI. této smlouvy.</w:t>
      </w:r>
    </w:p>
    <w:p w14:paraId="6E70C03C" w14:textId="77777777" w:rsidR="00D84B70" w:rsidRDefault="00D84B70" w:rsidP="00D84B70">
      <w:pPr>
        <w:pStyle w:val="Odstavecseseznamem"/>
        <w:rPr>
          <w:rFonts w:ascii="Calibri" w:hAnsi="Calibri"/>
          <w:sz w:val="22"/>
          <w:szCs w:val="22"/>
        </w:rPr>
      </w:pPr>
    </w:p>
    <w:p w14:paraId="413EA8D4" w14:textId="3A9BA028" w:rsidR="00BE0EF7" w:rsidRDefault="00BE0EF7" w:rsidP="008437D1">
      <w:pPr>
        <w:pStyle w:val="Zkladntextodsazen"/>
        <w:numPr>
          <w:ilvl w:val="0"/>
          <w:numId w:val="11"/>
        </w:numPr>
        <w:tabs>
          <w:tab w:val="clear" w:pos="709"/>
        </w:tabs>
        <w:ind w:left="426" w:hanging="426"/>
        <w:rPr>
          <w:rFonts w:ascii="Calibri" w:hAnsi="Calibri"/>
          <w:sz w:val="22"/>
          <w:szCs w:val="22"/>
        </w:rPr>
      </w:pPr>
      <w:r>
        <w:rPr>
          <w:rFonts w:ascii="Calibri" w:hAnsi="Calibri"/>
          <w:sz w:val="22"/>
          <w:szCs w:val="22"/>
        </w:rPr>
        <w:t xml:space="preserve">Za řádně provedené a dokončené dílo je považováno vyzkoušené dílo v zhotoveném rozsahu, o parametrech a s vlastnostmi stanovenými touto smlouvou, které je bez vad a nedodělků, k němuž je zhotovitelem dodána dokumentace vyžadována touto smlouvou, a které je označeno veškerými potřebnými, popř. </w:t>
      </w:r>
      <w:r w:rsidR="00FA4AEA">
        <w:rPr>
          <w:rFonts w:ascii="Calibri" w:hAnsi="Calibri"/>
          <w:sz w:val="22"/>
          <w:szCs w:val="22"/>
        </w:rPr>
        <w:t xml:space="preserve">výstražnými popisy, výstražnými či orientačními tabulkami, je vybaveno příslušným vybavením dle platných obecně závazných předpisů a norem se zaměřením na bezpečnost práce a požární ochranu </w:t>
      </w:r>
      <w:r w:rsidR="00DA61FB">
        <w:rPr>
          <w:rFonts w:ascii="Calibri" w:hAnsi="Calibri"/>
          <w:sz w:val="22"/>
          <w:szCs w:val="22"/>
        </w:rPr>
        <w:t>(mj. je vybaveno hasicími přístroji) a jsou k němu ze strany zhotovitele poskytnuta další sjednaná plnění (mj. je vybaveno provozními náplněmi a příslušenstvím tak, aby bylo schopné běžného provozu), tj. dílo kompletní a funkční a splňující jakostní a funkční parametry stanovené touto smlouvou a řádně předané objednateli.</w:t>
      </w:r>
    </w:p>
    <w:p w14:paraId="768BBDFF" w14:textId="77777777" w:rsidR="00D84B70" w:rsidRDefault="00D84B70" w:rsidP="00463875">
      <w:pPr>
        <w:pStyle w:val="Zkladntextodsazen"/>
        <w:tabs>
          <w:tab w:val="clear" w:pos="709"/>
        </w:tabs>
        <w:ind w:left="0" w:firstLine="0"/>
        <w:rPr>
          <w:rFonts w:ascii="Calibri" w:hAnsi="Calibri"/>
          <w:sz w:val="22"/>
          <w:szCs w:val="22"/>
        </w:rPr>
      </w:pPr>
    </w:p>
    <w:p w14:paraId="48492EF7" w14:textId="5CBB8B77" w:rsidR="00DA61FB" w:rsidRDefault="00DA61FB" w:rsidP="008437D1">
      <w:pPr>
        <w:pStyle w:val="Zkladntextodsazen"/>
        <w:numPr>
          <w:ilvl w:val="0"/>
          <w:numId w:val="11"/>
        </w:numPr>
        <w:tabs>
          <w:tab w:val="clear" w:pos="709"/>
        </w:tabs>
        <w:ind w:left="426" w:hanging="426"/>
        <w:rPr>
          <w:rFonts w:ascii="Calibri" w:hAnsi="Calibri"/>
          <w:sz w:val="22"/>
          <w:szCs w:val="22"/>
        </w:rPr>
      </w:pPr>
      <w:r>
        <w:rPr>
          <w:rFonts w:ascii="Calibri" w:hAnsi="Calibri"/>
          <w:sz w:val="22"/>
          <w:szCs w:val="22"/>
        </w:rPr>
        <w:t xml:space="preserve">Vadou se pro účely této smlouvy rozumí odchylka v kvalitě, rozsahu nebo parametrech díla, stanovených projektem díla, touto smlouvou, obecně závaznými předpisy, normami nebo jinou dokumentací vztahující se k provedení díla, nebo pokud neumožňuje užívání, k němuž bylo určeno </w:t>
      </w:r>
      <w:r>
        <w:rPr>
          <w:rFonts w:ascii="Calibri" w:hAnsi="Calibri"/>
          <w:sz w:val="22"/>
          <w:szCs w:val="22"/>
        </w:rPr>
        <w:lastRenderedPageBreak/>
        <w:t>a zhotoveno. Nedodělkem se rozumí nedokončené nebo neprovedené stavební práce a dodávky oproti rozsahu definovaného předmětu plnění, stanoveného projektovou dokumentací a touto smlouvou o dílo, zpravidla takové, které nebrání řádnému užívání a provozu stavby.</w:t>
      </w:r>
    </w:p>
    <w:p w14:paraId="56D59AD2" w14:textId="77777777" w:rsidR="00D84B70" w:rsidRDefault="00D84B70" w:rsidP="00D84B70">
      <w:pPr>
        <w:pStyle w:val="Zkladntextodsazen"/>
        <w:tabs>
          <w:tab w:val="clear" w:pos="709"/>
        </w:tabs>
        <w:ind w:left="426" w:firstLine="0"/>
        <w:rPr>
          <w:rFonts w:ascii="Calibri" w:hAnsi="Calibri"/>
          <w:sz w:val="22"/>
          <w:szCs w:val="22"/>
        </w:rPr>
      </w:pPr>
    </w:p>
    <w:p w14:paraId="6827DFA4" w14:textId="1FBD161A" w:rsidR="00DA61FB" w:rsidRDefault="00911407" w:rsidP="008437D1">
      <w:pPr>
        <w:pStyle w:val="Zkladntextodsazen"/>
        <w:numPr>
          <w:ilvl w:val="0"/>
          <w:numId w:val="11"/>
        </w:numPr>
        <w:tabs>
          <w:tab w:val="clear" w:pos="709"/>
        </w:tabs>
        <w:ind w:left="426" w:hanging="426"/>
        <w:rPr>
          <w:rFonts w:ascii="Calibri" w:hAnsi="Calibri"/>
          <w:sz w:val="22"/>
          <w:szCs w:val="22"/>
        </w:rPr>
      </w:pPr>
      <w:r>
        <w:rPr>
          <w:rFonts w:ascii="Calibri" w:hAnsi="Calibri"/>
          <w:sz w:val="22"/>
          <w:szCs w:val="22"/>
        </w:rPr>
        <w:t>Zhotovitel je povinen v přiměřené lhůtě odstranit vady a/nebo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3 dnů ode dne neúspěšného pokusu o předání díla zhotovitelem objednateli, je objednatel oprávněn postupovat dle článku XIV. této smlouvy.</w:t>
      </w:r>
    </w:p>
    <w:p w14:paraId="1C5E1715" w14:textId="77777777" w:rsidR="00911407" w:rsidRDefault="00911407" w:rsidP="00A67AFB">
      <w:pPr>
        <w:pStyle w:val="Zkladntextodsazen"/>
        <w:tabs>
          <w:tab w:val="clear" w:pos="709"/>
        </w:tabs>
        <w:rPr>
          <w:rFonts w:ascii="Calibri" w:hAnsi="Calibri"/>
          <w:sz w:val="22"/>
          <w:szCs w:val="22"/>
        </w:rPr>
      </w:pPr>
    </w:p>
    <w:p w14:paraId="3C841CC8" w14:textId="77777777" w:rsidR="00A67AFB" w:rsidRDefault="00A67AFB" w:rsidP="00A67AFB">
      <w:pPr>
        <w:pStyle w:val="Zkladntextodsazen"/>
        <w:tabs>
          <w:tab w:val="clear" w:pos="709"/>
        </w:tabs>
        <w:spacing w:after="60"/>
        <w:ind w:left="703" w:hanging="703"/>
        <w:jc w:val="center"/>
        <w:rPr>
          <w:rFonts w:ascii="Calibri" w:hAnsi="Calibri"/>
          <w:b/>
          <w:bCs/>
          <w:sz w:val="22"/>
          <w:szCs w:val="22"/>
        </w:rPr>
      </w:pPr>
      <w:r>
        <w:rPr>
          <w:rFonts w:ascii="Calibri" w:hAnsi="Calibri"/>
          <w:b/>
          <w:bCs/>
          <w:sz w:val="22"/>
          <w:szCs w:val="22"/>
        </w:rPr>
        <w:t xml:space="preserve">Článek </w:t>
      </w:r>
      <w:r w:rsidRPr="00AB671F">
        <w:rPr>
          <w:rFonts w:ascii="Calibri" w:hAnsi="Calibri"/>
          <w:b/>
          <w:bCs/>
          <w:sz w:val="22"/>
          <w:szCs w:val="22"/>
        </w:rPr>
        <w:t>X</w:t>
      </w:r>
      <w:r>
        <w:rPr>
          <w:rFonts w:ascii="Calibri" w:hAnsi="Calibri"/>
          <w:b/>
          <w:bCs/>
          <w:sz w:val="22"/>
          <w:szCs w:val="22"/>
        </w:rPr>
        <w:t>I</w:t>
      </w:r>
      <w:r w:rsidRPr="00AB671F">
        <w:rPr>
          <w:rFonts w:ascii="Calibri" w:hAnsi="Calibri"/>
          <w:b/>
          <w:bCs/>
          <w:sz w:val="22"/>
          <w:szCs w:val="22"/>
        </w:rPr>
        <w:t>I.</w:t>
      </w:r>
      <w:r>
        <w:rPr>
          <w:rFonts w:ascii="Calibri" w:hAnsi="Calibri"/>
          <w:b/>
          <w:bCs/>
          <w:sz w:val="22"/>
          <w:szCs w:val="22"/>
        </w:rPr>
        <w:t xml:space="preserve"> </w:t>
      </w:r>
    </w:p>
    <w:p w14:paraId="6943FFDE" w14:textId="47092B3F" w:rsidR="00911407" w:rsidRPr="00A67AFB" w:rsidRDefault="00A67AFB" w:rsidP="00A67AFB">
      <w:pPr>
        <w:pStyle w:val="Zkladntextodsazen"/>
        <w:tabs>
          <w:tab w:val="clear" w:pos="709"/>
        </w:tabs>
        <w:spacing w:after="60"/>
        <w:ind w:left="703" w:hanging="703"/>
        <w:jc w:val="center"/>
        <w:rPr>
          <w:rFonts w:ascii="Calibri" w:hAnsi="Calibri"/>
          <w:b/>
          <w:bCs/>
          <w:sz w:val="22"/>
          <w:szCs w:val="22"/>
          <w:u w:val="single"/>
        </w:rPr>
      </w:pPr>
      <w:r>
        <w:rPr>
          <w:rFonts w:ascii="Calibri" w:hAnsi="Calibri"/>
          <w:b/>
          <w:bCs/>
          <w:sz w:val="22"/>
          <w:szCs w:val="22"/>
          <w:u w:val="single"/>
        </w:rPr>
        <w:t>Záruční doba, odpovědnost za vady a nedodělky, podmínky reklamace</w:t>
      </w:r>
    </w:p>
    <w:p w14:paraId="5B467132" w14:textId="77777777" w:rsidR="00A67AFB" w:rsidRDefault="00A67AFB" w:rsidP="00A67AFB">
      <w:pPr>
        <w:pStyle w:val="Zkladntextodsazen"/>
        <w:numPr>
          <w:ilvl w:val="0"/>
          <w:numId w:val="23"/>
        </w:numPr>
        <w:tabs>
          <w:tab w:val="clear" w:pos="709"/>
        </w:tabs>
        <w:rPr>
          <w:rFonts w:ascii="Calibri" w:hAnsi="Calibri"/>
          <w:sz w:val="22"/>
          <w:szCs w:val="22"/>
        </w:rPr>
      </w:pPr>
      <w:r>
        <w:rPr>
          <w:rFonts w:ascii="Calibri" w:hAnsi="Calibri"/>
          <w:sz w:val="22"/>
          <w:szCs w:val="22"/>
        </w:rPr>
        <w:t>Zhotovitel se zavazuje, že předané dílo bude prosté jakýchkoliv vad a nedodělků a bude mít vlastnosti dle projektové dokumentace, obecně závazných technických norem, pravomocného stavebního povolení na provedení díla a této smlouvy, dále bude provedeno v normové jakosti kvality dle platných ČSN s použitím výrobků nejvyšší kvalitativní třídy jakosti a bude provedeno v souladu s ověřenou technickou praxí.</w:t>
      </w:r>
    </w:p>
    <w:p w14:paraId="5BA13B5C" w14:textId="77777777" w:rsidR="00D84B70" w:rsidRDefault="00D84B70" w:rsidP="00D84B70">
      <w:pPr>
        <w:pStyle w:val="Zkladntextodsazen"/>
        <w:tabs>
          <w:tab w:val="clear" w:pos="709"/>
        </w:tabs>
        <w:ind w:left="360" w:firstLine="0"/>
        <w:rPr>
          <w:rFonts w:ascii="Calibri" w:hAnsi="Calibri"/>
          <w:sz w:val="22"/>
          <w:szCs w:val="22"/>
        </w:rPr>
      </w:pPr>
    </w:p>
    <w:p w14:paraId="4D1E802F" w14:textId="75A5C794" w:rsidR="00A67AFB" w:rsidRDefault="00A67AFB" w:rsidP="00A67AFB">
      <w:pPr>
        <w:pStyle w:val="Zkladntextodsazen"/>
        <w:numPr>
          <w:ilvl w:val="0"/>
          <w:numId w:val="23"/>
        </w:numPr>
        <w:tabs>
          <w:tab w:val="clear" w:pos="709"/>
        </w:tabs>
        <w:rPr>
          <w:rFonts w:ascii="Calibri" w:hAnsi="Calibri"/>
          <w:sz w:val="22"/>
          <w:szCs w:val="22"/>
        </w:rPr>
      </w:pPr>
      <w:r>
        <w:rPr>
          <w:rFonts w:ascii="Calibri" w:hAnsi="Calibri"/>
          <w:sz w:val="22"/>
          <w:szCs w:val="22"/>
        </w:rPr>
        <w:t>Zhotovitel poskytuje objednateli záruku na jakost díla ode dne řádného protokolárního převzetí díla bez vad a nedodělků objednatelem v délce 60 měsíců.</w:t>
      </w:r>
    </w:p>
    <w:p w14:paraId="6A300293" w14:textId="77777777" w:rsidR="00D84B70" w:rsidRDefault="00D84B70" w:rsidP="00D84B70">
      <w:pPr>
        <w:pStyle w:val="Odstavecseseznamem"/>
        <w:rPr>
          <w:rFonts w:ascii="Calibri" w:hAnsi="Calibri"/>
          <w:sz w:val="22"/>
          <w:szCs w:val="22"/>
        </w:rPr>
      </w:pPr>
    </w:p>
    <w:p w14:paraId="48F18C72" w14:textId="2C287B7D" w:rsidR="00A67AFB" w:rsidRDefault="00A67AFB" w:rsidP="00A67AFB">
      <w:pPr>
        <w:pStyle w:val="Zkladntextodsazen"/>
        <w:numPr>
          <w:ilvl w:val="0"/>
          <w:numId w:val="23"/>
        </w:numPr>
        <w:tabs>
          <w:tab w:val="clear" w:pos="709"/>
        </w:tabs>
        <w:rPr>
          <w:rFonts w:ascii="Calibri" w:hAnsi="Calibri"/>
          <w:sz w:val="22"/>
          <w:szCs w:val="22"/>
        </w:rPr>
      </w:pPr>
      <w:r>
        <w:rPr>
          <w:rFonts w:ascii="Calibri" w:hAnsi="Calibri"/>
          <w:sz w:val="22"/>
          <w:szCs w:val="22"/>
        </w:rPr>
        <w:t>Zhotovitelem bude objednateli poskytován bezplatný záruční servis o odstranění vad na objednatelem reklamované vady díla po celou záruční dobu dle této smlouvy.</w:t>
      </w:r>
    </w:p>
    <w:p w14:paraId="7683C677" w14:textId="77777777" w:rsidR="00D84B70" w:rsidRDefault="00D84B70" w:rsidP="00D84B70">
      <w:pPr>
        <w:pStyle w:val="Odstavecseseznamem"/>
        <w:rPr>
          <w:rFonts w:ascii="Calibri" w:hAnsi="Calibri"/>
          <w:sz w:val="22"/>
          <w:szCs w:val="22"/>
        </w:rPr>
      </w:pPr>
    </w:p>
    <w:p w14:paraId="7B684EFC" w14:textId="77777777" w:rsidR="00A67AFB" w:rsidRDefault="00A67AFB" w:rsidP="00A67AFB">
      <w:pPr>
        <w:pStyle w:val="Zkladntextodsazen"/>
        <w:numPr>
          <w:ilvl w:val="0"/>
          <w:numId w:val="23"/>
        </w:numPr>
        <w:tabs>
          <w:tab w:val="clear" w:pos="709"/>
        </w:tabs>
        <w:rPr>
          <w:rFonts w:ascii="Calibri" w:hAnsi="Calibri"/>
          <w:sz w:val="22"/>
          <w:szCs w:val="22"/>
        </w:rPr>
      </w:pPr>
      <w:r>
        <w:rPr>
          <w:rFonts w:ascii="Calibri" w:hAnsi="Calibri"/>
          <w:sz w:val="22"/>
          <w:szCs w:val="22"/>
        </w:rPr>
        <w:t>Objednatel je oprávněn reklamovat v záruční době dle této smlouvy vady díla u zhotovitele, a to písemnou formou. V reklamaci musí být popsána vada díla, určen nárok objednatele z vady díla, případně požadavek na odstranění vad díla, a to včetně termínu pro odstranění vad díla zhotovitelem. Objednatel má právo volby způsobu odstranění důsledku vadného plnění.</w:t>
      </w:r>
    </w:p>
    <w:p w14:paraId="1696AD79" w14:textId="77777777" w:rsidR="00D84B70" w:rsidRDefault="00D84B70" w:rsidP="00D84B70">
      <w:pPr>
        <w:pStyle w:val="Odstavecseseznamem"/>
        <w:rPr>
          <w:rFonts w:ascii="Calibri" w:hAnsi="Calibri"/>
          <w:sz w:val="22"/>
          <w:szCs w:val="22"/>
        </w:rPr>
      </w:pPr>
    </w:p>
    <w:p w14:paraId="6841A37C" w14:textId="77777777" w:rsidR="009129DE" w:rsidRDefault="009129DE" w:rsidP="00A67AFB">
      <w:pPr>
        <w:pStyle w:val="Zkladntextodsazen"/>
        <w:numPr>
          <w:ilvl w:val="0"/>
          <w:numId w:val="23"/>
        </w:numPr>
        <w:tabs>
          <w:tab w:val="clear" w:pos="709"/>
        </w:tabs>
        <w:rPr>
          <w:rFonts w:ascii="Calibri" w:hAnsi="Calibri"/>
          <w:sz w:val="22"/>
          <w:szCs w:val="22"/>
        </w:rPr>
      </w:pPr>
      <w:r>
        <w:rPr>
          <w:rFonts w:ascii="Calibri" w:hAnsi="Calibri"/>
          <w:sz w:val="22"/>
          <w:szCs w:val="22"/>
        </w:rPr>
        <w:t xml:space="preserve">Zhotovitel se zavazuje bez zbytečného odkladu, nejpozději však do 3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w:t>
      </w:r>
    </w:p>
    <w:p w14:paraId="7AA712C0" w14:textId="0D1DB4E5" w:rsidR="009129DE" w:rsidRDefault="009129DE" w:rsidP="009129DE">
      <w:pPr>
        <w:pStyle w:val="Zkladntextodsazen"/>
        <w:tabs>
          <w:tab w:val="clear" w:pos="709"/>
        </w:tabs>
        <w:ind w:left="360" w:firstLine="0"/>
        <w:rPr>
          <w:rFonts w:ascii="Calibri" w:hAnsi="Calibri"/>
          <w:sz w:val="22"/>
          <w:szCs w:val="22"/>
        </w:rPr>
      </w:pPr>
      <w:r>
        <w:rPr>
          <w:rFonts w:ascii="Calibri" w:hAnsi="Calibri"/>
          <w:sz w:val="22"/>
          <w:szCs w:val="22"/>
        </w:rPr>
        <w:t>V případě, že se jedná o vady díla bránící provozu díla nebo havárii, zavazuje se zhotovitel nastoupit k odstranění vady díla okamžitě, nejpozději však do 24 hodin od okamžiku oznámení vady díla zhotoviteli a vadu odstranit okamžitě či v nejkratší možné době. Vady, na které se vztahuje záruka za jakost, je zhotovitel povinen odstranit bezplatně. Vady, na které se záruka za jakost nevztahuje, je zhotovitel povinen odstranit za cenu stanovenou v souladu s ustanovením čl. IV. odst. 4. této smlouvy.</w:t>
      </w:r>
    </w:p>
    <w:p w14:paraId="2D89CAFB" w14:textId="77777777" w:rsidR="00D84B70" w:rsidRDefault="00D84B70" w:rsidP="009129DE">
      <w:pPr>
        <w:pStyle w:val="Zkladntextodsazen"/>
        <w:tabs>
          <w:tab w:val="clear" w:pos="709"/>
        </w:tabs>
        <w:ind w:left="360" w:firstLine="0"/>
        <w:rPr>
          <w:rFonts w:ascii="Calibri" w:hAnsi="Calibri"/>
          <w:sz w:val="22"/>
          <w:szCs w:val="22"/>
        </w:rPr>
      </w:pPr>
    </w:p>
    <w:p w14:paraId="464DA7BB" w14:textId="57F4D19F" w:rsidR="00A67AFB" w:rsidRDefault="009129DE" w:rsidP="00A67AFB">
      <w:pPr>
        <w:pStyle w:val="Zkladntextodsazen"/>
        <w:numPr>
          <w:ilvl w:val="0"/>
          <w:numId w:val="23"/>
        </w:numPr>
        <w:tabs>
          <w:tab w:val="clear" w:pos="709"/>
        </w:tabs>
        <w:rPr>
          <w:rFonts w:ascii="Calibri" w:hAnsi="Calibri"/>
          <w:sz w:val="22"/>
          <w:szCs w:val="22"/>
        </w:rPr>
      </w:pPr>
      <w:r>
        <w:rPr>
          <w:rFonts w:ascii="Calibri" w:hAnsi="Calibri"/>
          <w:sz w:val="22"/>
          <w:szCs w:val="22"/>
        </w:rPr>
        <w:t xml:space="preserve">V případě odstranění vady díla či jeho části opravou díla či jeho části se prodlužuje záruka za jakost díla poskytnutá dle odst. 2 tohoto článku této smlouvy o dobu od nahlášení vady díla objednatelem zhotoviteli až do protokolárního převzetí díla po odstranění vad objednatelem s tím, že doba přerušení záruční lhůty bude počítána na celé dny a bude brán v úvahu každý </w:t>
      </w:r>
      <w:r w:rsidR="00CE3B11">
        <w:rPr>
          <w:rFonts w:ascii="Calibri" w:hAnsi="Calibri"/>
          <w:sz w:val="22"/>
          <w:szCs w:val="22"/>
        </w:rPr>
        <w:t>započatý kalendářní den.  V případě odstranění vady díla či jeho části dodáním náhradního plnění (nahrazením novou bezvadnou věcí), běží pro toto náhradní plnění (věc) nová záruční lhůta, a to ode dne protokolárního převzetí nového plnění (věci) objednatelem, záruční lhůta je shodná jako v odst. 2 tohoto článku této smlouvy.</w:t>
      </w:r>
    </w:p>
    <w:p w14:paraId="662C07ED" w14:textId="2D31D7B3" w:rsidR="00CE3B11" w:rsidRDefault="00CE3B11" w:rsidP="00A67AFB">
      <w:pPr>
        <w:pStyle w:val="Zkladntextodsazen"/>
        <w:numPr>
          <w:ilvl w:val="0"/>
          <w:numId w:val="23"/>
        </w:numPr>
        <w:tabs>
          <w:tab w:val="clear" w:pos="709"/>
        </w:tabs>
        <w:rPr>
          <w:rFonts w:ascii="Calibri" w:hAnsi="Calibri"/>
          <w:sz w:val="22"/>
          <w:szCs w:val="22"/>
        </w:rPr>
      </w:pPr>
      <w:r>
        <w:rPr>
          <w:rFonts w:ascii="Calibri" w:hAnsi="Calibri"/>
          <w:sz w:val="22"/>
          <w:szCs w:val="22"/>
        </w:rPr>
        <w:t xml:space="preserve">Neodstraní-li zhotovitel reklamované vady nebo nedodělky díla či jeho části ve lhůtě dle odst. 4 tohoto článku této smlouvy a/nebo nezahájí-li zhotovitel odstraňování vad nebo nedodělků díla </w:t>
      </w:r>
      <w:r>
        <w:rPr>
          <w:rFonts w:ascii="Calibri" w:hAnsi="Calibri"/>
          <w:sz w:val="22"/>
          <w:szCs w:val="22"/>
        </w:rPr>
        <w:lastRenderedPageBreak/>
        <w:t>v termínech dle odst. 5 tohoto článku této smlouvy a/nebo oznámí-li zhotovitel objednateli před uplynutím doby k odstranění vad či nedodělků díla, že vadu či nedodělky neodstraní a/nebo je-li zřejmé, že zhotovitel reklamované vady či nedodělky díla či jeho části ve lhůtě stanovené objednatelem přiměřené dle charakteru vad a nedodělků díla neodstraní, má objednatel vedle výše uvedených oprávnění též právo zadat provedení oprav jinému zhotoviteli nebo jejím prostřednictvím zakoupit nebo vyměnit vadnou část díla a/nebo požadovat slevu z ceny za provedení díla. Objednateli v případě zadání provedení oprav jinému zhotoviteli vzniká nárok, aby mu zhotovitel do</w:t>
      </w:r>
      <w:r w:rsidR="007B168A">
        <w:rPr>
          <w:rFonts w:ascii="Calibri" w:hAnsi="Calibri"/>
          <w:sz w:val="22"/>
          <w:szCs w:val="22"/>
        </w:rPr>
        <w:t xml:space="preserve"> </w:t>
      </w:r>
      <w:proofErr w:type="gramStart"/>
      <w:r w:rsidR="007B168A">
        <w:rPr>
          <w:rFonts w:ascii="Calibri" w:hAnsi="Calibri"/>
          <w:sz w:val="22"/>
          <w:szCs w:val="22"/>
        </w:rPr>
        <w:t>30</w:t>
      </w:r>
      <w:r>
        <w:rPr>
          <w:rFonts w:ascii="Calibri" w:hAnsi="Calibri"/>
          <w:sz w:val="22"/>
          <w:szCs w:val="22"/>
        </w:rPr>
        <w:t>-ti</w:t>
      </w:r>
      <w:proofErr w:type="gramEnd"/>
      <w:r>
        <w:rPr>
          <w:rFonts w:ascii="Calibri" w:hAnsi="Calibri"/>
          <w:sz w:val="22"/>
          <w:szCs w:val="22"/>
        </w:rPr>
        <w:t xml:space="preserve"> dnů ode dne doručení faktury zaplatil částku připadající na cenu, kterou objednatel třetí osobě v důsledku tohoto postupu zaplatí. Nárok objednatele účtovat zhotoviteli smluvní pokutu tím zaniká.</w:t>
      </w:r>
    </w:p>
    <w:p w14:paraId="1A3CD8BA" w14:textId="77777777" w:rsidR="00D84B70" w:rsidRDefault="00D84B70" w:rsidP="00D84B70">
      <w:pPr>
        <w:pStyle w:val="Zkladntextodsazen"/>
        <w:tabs>
          <w:tab w:val="clear" w:pos="709"/>
        </w:tabs>
        <w:ind w:left="360" w:firstLine="0"/>
        <w:rPr>
          <w:rFonts w:ascii="Calibri" w:hAnsi="Calibri"/>
          <w:sz w:val="22"/>
          <w:szCs w:val="22"/>
        </w:rPr>
      </w:pPr>
    </w:p>
    <w:p w14:paraId="2085E03C" w14:textId="0A86DDA5" w:rsidR="00CE3B11" w:rsidRDefault="00CE3B11" w:rsidP="00A67AFB">
      <w:pPr>
        <w:pStyle w:val="Zkladntextodsazen"/>
        <w:numPr>
          <w:ilvl w:val="0"/>
          <w:numId w:val="23"/>
        </w:numPr>
        <w:tabs>
          <w:tab w:val="clear" w:pos="709"/>
        </w:tabs>
        <w:rPr>
          <w:rFonts w:ascii="Calibri" w:hAnsi="Calibri"/>
          <w:sz w:val="22"/>
          <w:szCs w:val="22"/>
        </w:rPr>
      </w:pPr>
      <w:r>
        <w:rPr>
          <w:rFonts w:ascii="Calibri" w:hAnsi="Calibri"/>
          <w:sz w:val="22"/>
          <w:szCs w:val="22"/>
        </w:rPr>
        <w:t xml:space="preserve">Práva a povinnosti </w:t>
      </w:r>
      <w:r w:rsidR="007B168A">
        <w:rPr>
          <w:rFonts w:ascii="Calibri" w:hAnsi="Calibri"/>
          <w:sz w:val="22"/>
          <w:szCs w:val="22"/>
        </w:rPr>
        <w:t>s</w:t>
      </w:r>
      <w:r>
        <w:rPr>
          <w:rFonts w:ascii="Calibri" w:hAnsi="Calibri"/>
          <w:sz w:val="22"/>
          <w:szCs w:val="22"/>
        </w:rPr>
        <w:t>e zhotovitelem poskytnuté záruky nezanikají na předané části díla ani odstoupením kterékoliv ze smluvních stran od smlouvy.</w:t>
      </w:r>
    </w:p>
    <w:p w14:paraId="2C34B906" w14:textId="77777777" w:rsidR="00D84B70" w:rsidRDefault="00D84B70" w:rsidP="00D84B70">
      <w:pPr>
        <w:pStyle w:val="Odstavecseseznamem"/>
        <w:rPr>
          <w:rFonts w:ascii="Calibri" w:hAnsi="Calibri"/>
          <w:sz w:val="22"/>
          <w:szCs w:val="22"/>
        </w:rPr>
      </w:pPr>
    </w:p>
    <w:p w14:paraId="50C270B7" w14:textId="4C6AC02F" w:rsidR="00411F2E" w:rsidRDefault="00CE3B11" w:rsidP="00411F2E">
      <w:pPr>
        <w:pStyle w:val="Zkladntextodsazen"/>
        <w:numPr>
          <w:ilvl w:val="0"/>
          <w:numId w:val="23"/>
        </w:numPr>
        <w:tabs>
          <w:tab w:val="clear" w:pos="709"/>
        </w:tabs>
        <w:rPr>
          <w:rFonts w:ascii="Calibri" w:hAnsi="Calibri"/>
          <w:sz w:val="22"/>
          <w:szCs w:val="22"/>
        </w:rPr>
      </w:pPr>
      <w:r>
        <w:rPr>
          <w:rFonts w:ascii="Calibri" w:hAnsi="Calibri"/>
          <w:sz w:val="22"/>
          <w:szCs w:val="22"/>
        </w:rPr>
        <w:t>V období posledního měsíce kterékoli ze záručních lhůt dle odst. 2 tohoto článku této smlouvy je zhotovitel povinen provést s objednatelem výstupní prohlídku díla, resp. té jeho části, které se záruční lhůta týká. Na základě této prohlídky bude sepsán písemný protokol o splnění záručních podmínek</w:t>
      </w:r>
      <w:r w:rsidR="00351A85">
        <w:rPr>
          <w:rFonts w:ascii="Calibri" w:hAnsi="Calibri"/>
          <w:sz w:val="22"/>
          <w:szCs w:val="22"/>
        </w:rPr>
        <w:t>, popřípadě budou stanoveny zjištěné záruční vad a stanoven režim jejich odstranění. Výstupní prohlídku díla svolá písemně objednatel. V případě, že se zhotovitel či jeho oprávněný zástupce na objednatelem řádně svolanou výstupní prohlídku díla nebo jeho části dle tohoto odstavce této smlouvy nedostaví, má se za to, že veškeré záruční vady uvedené v písemném protokolu o splnění záručních podmínek uznává.</w:t>
      </w:r>
    </w:p>
    <w:p w14:paraId="208F891F" w14:textId="77777777" w:rsidR="00D84B70" w:rsidRDefault="00D84B70" w:rsidP="00D84B70">
      <w:pPr>
        <w:pStyle w:val="Odstavecseseznamem"/>
        <w:rPr>
          <w:rFonts w:ascii="Calibri" w:hAnsi="Calibri"/>
          <w:sz w:val="22"/>
          <w:szCs w:val="22"/>
        </w:rPr>
      </w:pPr>
    </w:p>
    <w:p w14:paraId="2515B26D" w14:textId="7F7A4E2A" w:rsidR="00351A85" w:rsidRDefault="00351A85" w:rsidP="00411F2E">
      <w:pPr>
        <w:pStyle w:val="Zkladntextodsazen"/>
        <w:numPr>
          <w:ilvl w:val="0"/>
          <w:numId w:val="23"/>
        </w:numPr>
        <w:tabs>
          <w:tab w:val="clear" w:pos="709"/>
        </w:tabs>
        <w:rPr>
          <w:rFonts w:ascii="Calibri" w:hAnsi="Calibri"/>
          <w:sz w:val="22"/>
          <w:szCs w:val="22"/>
        </w:rPr>
      </w:pPr>
      <w:r>
        <w:rPr>
          <w:rFonts w:ascii="Calibri" w:hAnsi="Calibri"/>
          <w:sz w:val="22"/>
          <w:szCs w:val="22"/>
        </w:rPr>
        <w:t>O reklamačním řízení budou objednatelem pořizovány písemné zápisy ve dvojím vyhotovení, z nichž jeden stejnopis obdrží každá ze smluvních stran.</w:t>
      </w:r>
    </w:p>
    <w:p w14:paraId="47E6F916" w14:textId="77777777" w:rsidR="00D84B70" w:rsidRDefault="00D84B70" w:rsidP="00D84B70">
      <w:pPr>
        <w:pStyle w:val="Odstavecseseznamem"/>
        <w:rPr>
          <w:rFonts w:ascii="Calibri" w:hAnsi="Calibri"/>
          <w:sz w:val="22"/>
          <w:szCs w:val="22"/>
        </w:rPr>
      </w:pPr>
    </w:p>
    <w:p w14:paraId="2D505FDC" w14:textId="7AD7422B" w:rsidR="00351A85" w:rsidRDefault="00351A85" w:rsidP="00411F2E">
      <w:pPr>
        <w:pStyle w:val="Zkladntextodsazen"/>
        <w:numPr>
          <w:ilvl w:val="0"/>
          <w:numId w:val="23"/>
        </w:numPr>
        <w:tabs>
          <w:tab w:val="clear" w:pos="709"/>
        </w:tabs>
        <w:rPr>
          <w:rFonts w:ascii="Calibri" w:hAnsi="Calibri"/>
          <w:sz w:val="22"/>
          <w:szCs w:val="22"/>
        </w:rPr>
      </w:pPr>
      <w:r>
        <w:rPr>
          <w:rFonts w:ascii="Calibri" w:hAnsi="Calibri"/>
          <w:sz w:val="22"/>
          <w:szCs w:val="22"/>
        </w:rPr>
        <w:t>Zhotovitel neodpovídá za vady, které vzniknou po předání díla neodborným provozováním díla, nedodržováním provozních předpisů a neprováděním běžné údržby. Rovněž neodpovídá za vady příp. výrobků a dodávek provedených nebo dodaných objednatelem.</w:t>
      </w:r>
    </w:p>
    <w:p w14:paraId="145B0A36" w14:textId="77777777" w:rsidR="00D84B70" w:rsidRDefault="00D84B70" w:rsidP="00D84B70">
      <w:pPr>
        <w:pStyle w:val="Odstavecseseznamem"/>
        <w:rPr>
          <w:rFonts w:ascii="Calibri" w:hAnsi="Calibri"/>
          <w:sz w:val="22"/>
          <w:szCs w:val="22"/>
        </w:rPr>
      </w:pPr>
    </w:p>
    <w:p w14:paraId="4270C235" w14:textId="4E824F75" w:rsidR="00351A85" w:rsidRDefault="00351A85" w:rsidP="00411F2E">
      <w:pPr>
        <w:pStyle w:val="Zkladntextodsazen"/>
        <w:numPr>
          <w:ilvl w:val="0"/>
          <w:numId w:val="23"/>
        </w:numPr>
        <w:tabs>
          <w:tab w:val="clear" w:pos="709"/>
        </w:tabs>
        <w:rPr>
          <w:rFonts w:ascii="Calibri" w:hAnsi="Calibri"/>
          <w:sz w:val="22"/>
          <w:szCs w:val="22"/>
        </w:rPr>
      </w:pPr>
      <w:r>
        <w:rPr>
          <w:rFonts w:ascii="Calibri" w:hAnsi="Calibri"/>
          <w:sz w:val="22"/>
          <w:szCs w:val="22"/>
        </w:rPr>
        <w:t>V případě, kdy zhotovitel neuzná reklamovanou vadu jako oprávněnou, je objednatel oprávněn zajistit odstranění této vady na své náklady. Pokud však na základě následných zjištění (např. odborným posudkem soudního znalce v oboru stavebnictví) či rozhodnutí správního orgánu bude prokázáno, že se jedná o oprávněně reklamovanou vadu, je zhotovitel povinen objednateli uhradit veškeré výdaje, které objednatel vynaložil k prokázání oprávněnosti o odstranění reklamované vady.</w:t>
      </w:r>
    </w:p>
    <w:p w14:paraId="782F2320" w14:textId="77777777" w:rsidR="00351A85" w:rsidRDefault="00351A85" w:rsidP="000366C6">
      <w:pPr>
        <w:pStyle w:val="Zkladntextodsazen"/>
        <w:tabs>
          <w:tab w:val="clear" w:pos="709"/>
        </w:tabs>
        <w:rPr>
          <w:rFonts w:ascii="Calibri" w:hAnsi="Calibri"/>
          <w:sz w:val="22"/>
          <w:szCs w:val="22"/>
        </w:rPr>
      </w:pPr>
    </w:p>
    <w:p w14:paraId="5705F7CD" w14:textId="475E51CE" w:rsidR="000366C6" w:rsidRDefault="000366C6" w:rsidP="000366C6">
      <w:pPr>
        <w:pStyle w:val="Zkladntextodsazen"/>
        <w:tabs>
          <w:tab w:val="clear" w:pos="709"/>
        </w:tabs>
        <w:spacing w:after="60"/>
        <w:ind w:left="703" w:hanging="703"/>
        <w:jc w:val="center"/>
        <w:rPr>
          <w:rFonts w:ascii="Calibri" w:hAnsi="Calibri"/>
          <w:b/>
          <w:bCs/>
          <w:sz w:val="22"/>
          <w:szCs w:val="22"/>
        </w:rPr>
      </w:pPr>
      <w:r>
        <w:rPr>
          <w:rFonts w:ascii="Calibri" w:hAnsi="Calibri"/>
          <w:b/>
          <w:bCs/>
          <w:sz w:val="22"/>
          <w:szCs w:val="22"/>
        </w:rPr>
        <w:t xml:space="preserve">Článek </w:t>
      </w:r>
      <w:r w:rsidRPr="00AB671F">
        <w:rPr>
          <w:rFonts w:ascii="Calibri" w:hAnsi="Calibri"/>
          <w:b/>
          <w:bCs/>
          <w:sz w:val="22"/>
          <w:szCs w:val="22"/>
        </w:rPr>
        <w:t>X</w:t>
      </w:r>
      <w:r>
        <w:rPr>
          <w:rFonts w:ascii="Calibri" w:hAnsi="Calibri"/>
          <w:b/>
          <w:bCs/>
          <w:sz w:val="22"/>
          <w:szCs w:val="22"/>
        </w:rPr>
        <w:t>II</w:t>
      </w:r>
      <w:r w:rsidRPr="00AB671F">
        <w:rPr>
          <w:rFonts w:ascii="Calibri" w:hAnsi="Calibri"/>
          <w:b/>
          <w:bCs/>
          <w:sz w:val="22"/>
          <w:szCs w:val="22"/>
        </w:rPr>
        <w:t>I.</w:t>
      </w:r>
      <w:r>
        <w:rPr>
          <w:rFonts w:ascii="Calibri" w:hAnsi="Calibri"/>
          <w:b/>
          <w:bCs/>
          <w:sz w:val="22"/>
          <w:szCs w:val="22"/>
        </w:rPr>
        <w:t xml:space="preserve"> </w:t>
      </w:r>
    </w:p>
    <w:p w14:paraId="1B005BA0" w14:textId="6896571F" w:rsidR="000366C6" w:rsidRPr="00A67AFB" w:rsidRDefault="000366C6" w:rsidP="000366C6">
      <w:pPr>
        <w:pStyle w:val="Zkladntextodsazen"/>
        <w:tabs>
          <w:tab w:val="clear" w:pos="709"/>
        </w:tabs>
        <w:spacing w:after="60"/>
        <w:ind w:left="703" w:hanging="703"/>
        <w:jc w:val="center"/>
        <w:rPr>
          <w:rFonts w:ascii="Calibri" w:hAnsi="Calibri"/>
          <w:b/>
          <w:bCs/>
          <w:sz w:val="22"/>
          <w:szCs w:val="22"/>
          <w:u w:val="single"/>
        </w:rPr>
      </w:pPr>
      <w:r>
        <w:rPr>
          <w:rFonts w:ascii="Calibri" w:hAnsi="Calibri"/>
          <w:b/>
          <w:bCs/>
          <w:sz w:val="22"/>
          <w:szCs w:val="22"/>
          <w:u w:val="single"/>
        </w:rPr>
        <w:t>Vlastnictví k dílu, odpovědnost za škodu, splnění díla</w:t>
      </w:r>
    </w:p>
    <w:p w14:paraId="77C7CF08" w14:textId="1C24D64E" w:rsidR="000366C6" w:rsidRDefault="000366C6" w:rsidP="000366C6">
      <w:pPr>
        <w:pStyle w:val="Zkladntextodsazen"/>
        <w:numPr>
          <w:ilvl w:val="0"/>
          <w:numId w:val="24"/>
        </w:numPr>
        <w:tabs>
          <w:tab w:val="clear" w:pos="709"/>
        </w:tabs>
        <w:rPr>
          <w:rFonts w:ascii="Calibri" w:hAnsi="Calibri"/>
          <w:sz w:val="22"/>
          <w:szCs w:val="22"/>
        </w:rPr>
      </w:pPr>
      <w:r>
        <w:rPr>
          <w:rFonts w:ascii="Calibri" w:hAnsi="Calibri"/>
          <w:sz w:val="22"/>
          <w:szCs w:val="22"/>
        </w:rPr>
        <w:t xml:space="preserve">Zhotovitel </w:t>
      </w:r>
      <w:r w:rsidR="00480B4C">
        <w:rPr>
          <w:rFonts w:ascii="Calibri" w:hAnsi="Calibri"/>
          <w:sz w:val="22"/>
          <w:szCs w:val="22"/>
        </w:rPr>
        <w:t xml:space="preserve">nese od doby převzetí staveniště do řádného předání díla bez vad a nedodělků a řádného odevzdání staveniště objednateli nebezpečí </w:t>
      </w:r>
      <w:r w:rsidR="00954F5D">
        <w:rPr>
          <w:rFonts w:ascii="Calibri" w:hAnsi="Calibri"/>
          <w:sz w:val="22"/>
          <w:szCs w:val="22"/>
        </w:rPr>
        <w:t>škody a jiné nebezpečí na:</w:t>
      </w:r>
    </w:p>
    <w:p w14:paraId="1D3A9041" w14:textId="1AF5A389" w:rsidR="00954F5D" w:rsidRDefault="00954F5D" w:rsidP="00954F5D">
      <w:pPr>
        <w:pStyle w:val="Zkladntextodsazen"/>
        <w:numPr>
          <w:ilvl w:val="0"/>
          <w:numId w:val="25"/>
        </w:numPr>
        <w:tabs>
          <w:tab w:val="clear" w:pos="709"/>
        </w:tabs>
        <w:rPr>
          <w:rFonts w:ascii="Calibri" w:hAnsi="Calibri"/>
          <w:sz w:val="22"/>
          <w:szCs w:val="22"/>
        </w:rPr>
      </w:pPr>
      <w:r>
        <w:rPr>
          <w:rFonts w:ascii="Calibri" w:hAnsi="Calibri"/>
          <w:sz w:val="22"/>
          <w:szCs w:val="22"/>
        </w:rPr>
        <w:t>Díle a všech jeho zhotovovaných, obnovovaných, upravovaných a jiných částech; a</w:t>
      </w:r>
    </w:p>
    <w:p w14:paraId="790048CC" w14:textId="11E47979" w:rsidR="00954F5D" w:rsidRDefault="00954F5D" w:rsidP="00954F5D">
      <w:pPr>
        <w:pStyle w:val="Zkladntextodsazen"/>
        <w:numPr>
          <w:ilvl w:val="0"/>
          <w:numId w:val="25"/>
        </w:numPr>
        <w:tabs>
          <w:tab w:val="clear" w:pos="709"/>
        </w:tabs>
        <w:rPr>
          <w:rFonts w:ascii="Calibri" w:hAnsi="Calibri"/>
          <w:sz w:val="22"/>
          <w:szCs w:val="22"/>
        </w:rPr>
      </w:pPr>
      <w:r>
        <w:rPr>
          <w:rFonts w:ascii="Calibri" w:hAnsi="Calibri"/>
          <w:sz w:val="22"/>
          <w:szCs w:val="22"/>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03A38214" w14:textId="77777777" w:rsidR="00D84B70" w:rsidRDefault="00D84B70" w:rsidP="00D84B70">
      <w:pPr>
        <w:pStyle w:val="Zkladntextodsazen"/>
        <w:tabs>
          <w:tab w:val="clear" w:pos="709"/>
        </w:tabs>
        <w:ind w:left="720" w:firstLine="0"/>
        <w:rPr>
          <w:rFonts w:ascii="Calibri" w:hAnsi="Calibri"/>
          <w:sz w:val="22"/>
          <w:szCs w:val="22"/>
        </w:rPr>
      </w:pPr>
    </w:p>
    <w:p w14:paraId="6E8FC27B" w14:textId="682CC2FE" w:rsidR="00954F5D" w:rsidRDefault="00954F5D" w:rsidP="000366C6">
      <w:pPr>
        <w:pStyle w:val="Zkladntextodsazen"/>
        <w:numPr>
          <w:ilvl w:val="0"/>
          <w:numId w:val="24"/>
        </w:numPr>
        <w:tabs>
          <w:tab w:val="clear" w:pos="709"/>
        </w:tabs>
        <w:rPr>
          <w:rFonts w:ascii="Calibri" w:hAnsi="Calibri"/>
          <w:sz w:val="22"/>
          <w:szCs w:val="22"/>
        </w:rPr>
      </w:pPr>
      <w:r>
        <w:rPr>
          <w:rFonts w:ascii="Calibri" w:hAnsi="Calibri"/>
          <w:sz w:val="22"/>
          <w:szCs w:val="22"/>
        </w:rPr>
        <w:t>Odpovědnost stanovená v odst. 1 tohoto článku této smlouvy je objektivní.</w:t>
      </w:r>
    </w:p>
    <w:p w14:paraId="32C1F62F" w14:textId="77777777" w:rsidR="00D84B70" w:rsidRDefault="00D84B70" w:rsidP="00D84B70">
      <w:pPr>
        <w:pStyle w:val="Zkladntextodsazen"/>
        <w:tabs>
          <w:tab w:val="clear" w:pos="709"/>
        </w:tabs>
        <w:ind w:left="360" w:firstLine="0"/>
        <w:rPr>
          <w:rFonts w:ascii="Calibri" w:hAnsi="Calibri"/>
          <w:sz w:val="22"/>
          <w:szCs w:val="22"/>
        </w:rPr>
      </w:pPr>
    </w:p>
    <w:p w14:paraId="64AD51EC" w14:textId="7AC4BDB6" w:rsidR="00954F5D" w:rsidRDefault="00954F5D" w:rsidP="000366C6">
      <w:pPr>
        <w:pStyle w:val="Zkladntextodsazen"/>
        <w:numPr>
          <w:ilvl w:val="0"/>
          <w:numId w:val="24"/>
        </w:numPr>
        <w:tabs>
          <w:tab w:val="clear" w:pos="709"/>
        </w:tabs>
        <w:rPr>
          <w:rFonts w:ascii="Calibri" w:hAnsi="Calibri"/>
          <w:sz w:val="22"/>
          <w:szCs w:val="22"/>
        </w:rPr>
      </w:pPr>
      <w:r>
        <w:rPr>
          <w:rFonts w:ascii="Calibri" w:hAnsi="Calibri"/>
          <w:sz w:val="22"/>
          <w:szCs w:val="22"/>
        </w:rPr>
        <w:t xml:space="preserve">Zhotovitel nese do doby řádného protokolárního předání díla objednateli nebezpečí škody vyvolané použitím věcí, přístrojů, strojů a zařízení jím opatřenými k provedení díla či jeho části, </w:t>
      </w:r>
      <w:r>
        <w:rPr>
          <w:rFonts w:ascii="Calibri" w:hAnsi="Calibri"/>
          <w:sz w:val="22"/>
          <w:szCs w:val="22"/>
        </w:rPr>
        <w:lastRenderedPageBreak/>
        <w:t>které se z důvodu své povahy nemohou stát součástí či příslušenstvím díla a které jsou či byly použity k proveden díla, kterými jsou zejména:</w:t>
      </w:r>
    </w:p>
    <w:p w14:paraId="19ACF3B6" w14:textId="67046352" w:rsidR="00954F5D" w:rsidRDefault="003048C2" w:rsidP="003048C2">
      <w:pPr>
        <w:pStyle w:val="Zkladntextodsazen"/>
        <w:numPr>
          <w:ilvl w:val="0"/>
          <w:numId w:val="26"/>
        </w:numPr>
        <w:tabs>
          <w:tab w:val="clear" w:pos="709"/>
        </w:tabs>
        <w:rPr>
          <w:rFonts w:ascii="Calibri" w:hAnsi="Calibri"/>
          <w:sz w:val="22"/>
          <w:szCs w:val="22"/>
        </w:rPr>
      </w:pPr>
      <w:r>
        <w:rPr>
          <w:rFonts w:ascii="Calibri" w:hAnsi="Calibri"/>
          <w:sz w:val="22"/>
          <w:szCs w:val="22"/>
        </w:rPr>
        <w:t>Zařízení staveniště provozního, výrobního či sociálního charakteru; a/nebo</w:t>
      </w:r>
    </w:p>
    <w:p w14:paraId="79B31A49" w14:textId="0173F83E" w:rsidR="003048C2" w:rsidRDefault="003048C2" w:rsidP="003048C2">
      <w:pPr>
        <w:pStyle w:val="Zkladntextodsazen"/>
        <w:numPr>
          <w:ilvl w:val="0"/>
          <w:numId w:val="26"/>
        </w:numPr>
        <w:tabs>
          <w:tab w:val="clear" w:pos="709"/>
        </w:tabs>
        <w:rPr>
          <w:rFonts w:ascii="Calibri" w:hAnsi="Calibri"/>
          <w:sz w:val="22"/>
          <w:szCs w:val="22"/>
        </w:rPr>
      </w:pPr>
      <w:r>
        <w:rPr>
          <w:rFonts w:ascii="Calibri" w:hAnsi="Calibri"/>
          <w:sz w:val="22"/>
          <w:szCs w:val="22"/>
        </w:rPr>
        <w:t>Pomocné stavební konstrukce všeho druhu nutné či použité k provedení díla či jeho části (např. podpěrné konstrukce, lešení); a/nebo</w:t>
      </w:r>
    </w:p>
    <w:p w14:paraId="46CEAA9C" w14:textId="2BA72267" w:rsidR="003048C2" w:rsidRDefault="003048C2" w:rsidP="003048C2">
      <w:pPr>
        <w:pStyle w:val="Zkladntextodsazen"/>
        <w:numPr>
          <w:ilvl w:val="0"/>
          <w:numId w:val="26"/>
        </w:numPr>
        <w:tabs>
          <w:tab w:val="clear" w:pos="709"/>
        </w:tabs>
        <w:rPr>
          <w:rFonts w:ascii="Calibri" w:hAnsi="Calibri"/>
          <w:sz w:val="22"/>
          <w:szCs w:val="22"/>
        </w:rPr>
      </w:pPr>
      <w:r>
        <w:rPr>
          <w:rFonts w:ascii="Calibri" w:hAnsi="Calibri"/>
          <w:sz w:val="22"/>
          <w:szCs w:val="22"/>
        </w:rPr>
        <w:t>Ostatní provizorní či jiné konstrukce a objekty použité při provádění díla či jeho části.</w:t>
      </w:r>
    </w:p>
    <w:p w14:paraId="560E3666" w14:textId="77777777" w:rsidR="00D84B70" w:rsidRDefault="00D84B70" w:rsidP="00D84B70">
      <w:pPr>
        <w:pStyle w:val="Zkladntextodsazen"/>
        <w:tabs>
          <w:tab w:val="clear" w:pos="709"/>
        </w:tabs>
        <w:ind w:left="720" w:firstLine="0"/>
        <w:rPr>
          <w:rFonts w:ascii="Calibri" w:hAnsi="Calibri"/>
          <w:sz w:val="22"/>
          <w:szCs w:val="22"/>
        </w:rPr>
      </w:pPr>
    </w:p>
    <w:p w14:paraId="768F83EB" w14:textId="142AAC5D" w:rsidR="00954F5D" w:rsidRDefault="00954F5D" w:rsidP="000366C6">
      <w:pPr>
        <w:pStyle w:val="Zkladntextodsazen"/>
        <w:numPr>
          <w:ilvl w:val="0"/>
          <w:numId w:val="24"/>
        </w:numPr>
        <w:tabs>
          <w:tab w:val="clear" w:pos="709"/>
        </w:tabs>
        <w:rPr>
          <w:rFonts w:ascii="Calibri" w:hAnsi="Calibri"/>
          <w:sz w:val="22"/>
          <w:szCs w:val="22"/>
        </w:rPr>
      </w:pPr>
      <w:r>
        <w:rPr>
          <w:rFonts w:ascii="Calibri" w:hAnsi="Calibri"/>
          <w:sz w:val="22"/>
          <w:szCs w:val="22"/>
        </w:rPr>
        <w:t>Zhotovitel nese</w:t>
      </w:r>
      <w:r w:rsidR="003048C2">
        <w:rPr>
          <w:rFonts w:ascii="Calibri" w:hAnsi="Calibri"/>
          <w:sz w:val="22"/>
          <w:szCs w:val="22"/>
        </w:rPr>
        <w:t xml:space="preserve"> nebezpečí škody a jiná nebezpečí na všech věcech, které zhotovitel sám či objednatel opatřil za účelem provedení díla či jeho částí, a to od okamžiku jejich převzetí (opatření) do doby předání díla, popř. u věcí, které je zhotovitel povinen vrátit, do doby jejich vrácení. Zhotovitel rovněž odpovídá objednateli za škodu způsobenou jeho činností v souvislosti s plněním této smlouvy.</w:t>
      </w:r>
    </w:p>
    <w:p w14:paraId="7A49D246" w14:textId="77777777" w:rsidR="00D84B70" w:rsidRDefault="00D84B70" w:rsidP="00D84B70">
      <w:pPr>
        <w:pStyle w:val="Zkladntextodsazen"/>
        <w:tabs>
          <w:tab w:val="clear" w:pos="709"/>
        </w:tabs>
        <w:ind w:left="360" w:firstLine="0"/>
        <w:rPr>
          <w:rFonts w:ascii="Calibri" w:hAnsi="Calibri"/>
          <w:sz w:val="22"/>
          <w:szCs w:val="22"/>
        </w:rPr>
      </w:pPr>
    </w:p>
    <w:p w14:paraId="4DB78308" w14:textId="09052890" w:rsidR="003048C2" w:rsidRDefault="003048C2" w:rsidP="000366C6">
      <w:pPr>
        <w:pStyle w:val="Zkladntextodsazen"/>
        <w:numPr>
          <w:ilvl w:val="0"/>
          <w:numId w:val="24"/>
        </w:numPr>
        <w:tabs>
          <w:tab w:val="clear" w:pos="709"/>
        </w:tabs>
        <w:rPr>
          <w:rFonts w:ascii="Calibri" w:hAnsi="Calibri"/>
          <w:sz w:val="22"/>
          <w:szCs w:val="22"/>
        </w:rPr>
      </w:pPr>
      <w:r>
        <w:rPr>
          <w:rFonts w:ascii="Calibri" w:hAnsi="Calibri"/>
          <w:sz w:val="22"/>
          <w:szCs w:val="22"/>
        </w:rPr>
        <w:t>Objednatel je vlastníkem zhotovovaného díla a všech věcí, které zhotovitel opatřil k provedení díla od okamžiku převzetí díla. Při uzavírání smluvních vztahu ohledně koupě věci, kterou zhotovitel opatřuje k provedení díla, není zhotovitel oprávněn sjednat výhradu ve smyslu ustanovení zákona.</w:t>
      </w:r>
    </w:p>
    <w:p w14:paraId="20D10876" w14:textId="77777777" w:rsidR="00D84B70" w:rsidRDefault="00D84B70" w:rsidP="00D84B70">
      <w:pPr>
        <w:pStyle w:val="Odstavecseseznamem"/>
        <w:rPr>
          <w:rFonts w:ascii="Calibri" w:hAnsi="Calibri"/>
          <w:sz w:val="22"/>
          <w:szCs w:val="22"/>
        </w:rPr>
      </w:pPr>
    </w:p>
    <w:p w14:paraId="2080D201" w14:textId="5E9E5A74" w:rsidR="003048C2" w:rsidRDefault="003048C2" w:rsidP="000366C6">
      <w:pPr>
        <w:pStyle w:val="Zkladntextodsazen"/>
        <w:numPr>
          <w:ilvl w:val="0"/>
          <w:numId w:val="24"/>
        </w:numPr>
        <w:tabs>
          <w:tab w:val="clear" w:pos="709"/>
        </w:tabs>
        <w:rPr>
          <w:rFonts w:ascii="Calibri" w:hAnsi="Calibri"/>
          <w:sz w:val="22"/>
          <w:szCs w:val="22"/>
        </w:rPr>
      </w:pPr>
      <w:r>
        <w:rPr>
          <w:rFonts w:ascii="Calibri" w:hAnsi="Calibri"/>
          <w:sz w:val="22"/>
          <w:szCs w:val="22"/>
        </w:rPr>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0899CDEB" w14:textId="77777777" w:rsidR="00D84B70" w:rsidRDefault="00D84B70" w:rsidP="00D84B70">
      <w:pPr>
        <w:pStyle w:val="Odstavecseseznamem"/>
        <w:rPr>
          <w:rFonts w:ascii="Calibri" w:hAnsi="Calibri"/>
          <w:sz w:val="22"/>
          <w:szCs w:val="22"/>
        </w:rPr>
      </w:pPr>
    </w:p>
    <w:p w14:paraId="28925EFA" w14:textId="0E17D061" w:rsidR="001A101F" w:rsidRDefault="001A101F" w:rsidP="000366C6">
      <w:pPr>
        <w:pStyle w:val="Zkladntextodsazen"/>
        <w:numPr>
          <w:ilvl w:val="0"/>
          <w:numId w:val="24"/>
        </w:numPr>
        <w:tabs>
          <w:tab w:val="clear" w:pos="709"/>
        </w:tabs>
        <w:rPr>
          <w:rFonts w:ascii="Calibri" w:hAnsi="Calibri"/>
          <w:sz w:val="22"/>
          <w:szCs w:val="22"/>
        </w:rPr>
      </w:pPr>
      <w:r>
        <w:rPr>
          <w:rFonts w:ascii="Calibri" w:hAnsi="Calibri"/>
          <w:sz w:val="22"/>
          <w:szCs w:val="22"/>
        </w:rPr>
        <w:t>Dílo je splněno dnem jeho převzetí objednatelem bez vad a nedodělků. Předání a převzetí díla bude provedeno v místě plnění.</w:t>
      </w:r>
    </w:p>
    <w:p w14:paraId="471BF3E1" w14:textId="77777777" w:rsidR="001A101F" w:rsidRDefault="001A101F" w:rsidP="001A101F">
      <w:pPr>
        <w:pStyle w:val="Zkladntextodsazen"/>
        <w:tabs>
          <w:tab w:val="clear" w:pos="709"/>
        </w:tabs>
        <w:rPr>
          <w:rFonts w:ascii="Calibri" w:hAnsi="Calibri"/>
          <w:sz w:val="22"/>
          <w:szCs w:val="22"/>
        </w:rPr>
      </w:pPr>
    </w:p>
    <w:p w14:paraId="1667DF79" w14:textId="77777777" w:rsidR="001A101F" w:rsidRDefault="001A101F" w:rsidP="001A101F">
      <w:pPr>
        <w:pStyle w:val="Zkladntextodsazen"/>
        <w:tabs>
          <w:tab w:val="clear" w:pos="709"/>
        </w:tabs>
        <w:rPr>
          <w:rFonts w:ascii="Calibri" w:hAnsi="Calibri"/>
          <w:sz w:val="22"/>
          <w:szCs w:val="22"/>
        </w:rPr>
      </w:pPr>
    </w:p>
    <w:p w14:paraId="3EBAE47B" w14:textId="518D1179" w:rsidR="001A101F" w:rsidRDefault="001A101F" w:rsidP="001A101F">
      <w:pPr>
        <w:pStyle w:val="Zkladntextodsazen"/>
        <w:tabs>
          <w:tab w:val="clear" w:pos="709"/>
        </w:tabs>
        <w:spacing w:after="60"/>
        <w:ind w:left="703" w:hanging="703"/>
        <w:jc w:val="center"/>
        <w:rPr>
          <w:rFonts w:ascii="Calibri" w:hAnsi="Calibri"/>
          <w:b/>
          <w:bCs/>
          <w:sz w:val="22"/>
          <w:szCs w:val="22"/>
        </w:rPr>
      </w:pPr>
      <w:r>
        <w:rPr>
          <w:rFonts w:ascii="Calibri" w:hAnsi="Calibri"/>
          <w:b/>
          <w:bCs/>
          <w:sz w:val="22"/>
          <w:szCs w:val="22"/>
        </w:rPr>
        <w:t xml:space="preserve">Článek </w:t>
      </w:r>
      <w:r w:rsidRPr="00AB671F">
        <w:rPr>
          <w:rFonts w:ascii="Calibri" w:hAnsi="Calibri"/>
          <w:b/>
          <w:bCs/>
          <w:sz w:val="22"/>
          <w:szCs w:val="22"/>
        </w:rPr>
        <w:t>X</w:t>
      </w:r>
      <w:r>
        <w:rPr>
          <w:rFonts w:ascii="Calibri" w:hAnsi="Calibri"/>
          <w:b/>
          <w:bCs/>
          <w:sz w:val="22"/>
          <w:szCs w:val="22"/>
        </w:rPr>
        <w:t>IV</w:t>
      </w:r>
      <w:r w:rsidRPr="00AB671F">
        <w:rPr>
          <w:rFonts w:ascii="Calibri" w:hAnsi="Calibri"/>
          <w:b/>
          <w:bCs/>
          <w:sz w:val="22"/>
          <w:szCs w:val="22"/>
        </w:rPr>
        <w:t>.</w:t>
      </w:r>
      <w:r>
        <w:rPr>
          <w:rFonts w:ascii="Calibri" w:hAnsi="Calibri"/>
          <w:b/>
          <w:bCs/>
          <w:sz w:val="22"/>
          <w:szCs w:val="22"/>
        </w:rPr>
        <w:t xml:space="preserve"> </w:t>
      </w:r>
    </w:p>
    <w:p w14:paraId="22DC188E" w14:textId="33ECC279" w:rsidR="001A101F" w:rsidRPr="00A67AFB" w:rsidRDefault="001A101F" w:rsidP="001A101F">
      <w:pPr>
        <w:pStyle w:val="Zkladntextodsazen"/>
        <w:tabs>
          <w:tab w:val="clear" w:pos="709"/>
        </w:tabs>
        <w:spacing w:after="60"/>
        <w:ind w:left="703" w:hanging="703"/>
        <w:jc w:val="center"/>
        <w:rPr>
          <w:rFonts w:ascii="Calibri" w:hAnsi="Calibri"/>
          <w:b/>
          <w:bCs/>
          <w:sz w:val="22"/>
          <w:szCs w:val="22"/>
          <w:u w:val="single"/>
        </w:rPr>
      </w:pPr>
      <w:r>
        <w:rPr>
          <w:rFonts w:ascii="Calibri" w:hAnsi="Calibri"/>
          <w:b/>
          <w:bCs/>
          <w:sz w:val="22"/>
          <w:szCs w:val="22"/>
          <w:u w:val="single"/>
        </w:rPr>
        <w:t>Odstoupení od smlouvy, podstatné porušení smlouvy, smluvní pokuty</w:t>
      </w:r>
    </w:p>
    <w:p w14:paraId="1C10773B" w14:textId="46CA1E3F" w:rsidR="001A101F" w:rsidRDefault="001A101F" w:rsidP="001A101F">
      <w:pPr>
        <w:pStyle w:val="Zkladntextodsazen"/>
        <w:numPr>
          <w:ilvl w:val="0"/>
          <w:numId w:val="27"/>
        </w:numPr>
        <w:tabs>
          <w:tab w:val="clear" w:pos="709"/>
        </w:tabs>
        <w:rPr>
          <w:rFonts w:ascii="Calibri" w:hAnsi="Calibri"/>
          <w:sz w:val="22"/>
          <w:szCs w:val="22"/>
        </w:rPr>
      </w:pPr>
      <w:r>
        <w:rPr>
          <w:rFonts w:ascii="Calibri" w:hAnsi="Calibri"/>
          <w:sz w:val="22"/>
          <w:szCs w:val="22"/>
        </w:rPr>
        <w:t>Odstoupit od smlouvy jsou smluvní strany oprávněny písemně z důvodu podstatného porušení smluvních povinností uvedených v odst. 4 tohoto článku této smlouvy, s účinností okamžiku doručení druhé smluvní straně.</w:t>
      </w:r>
    </w:p>
    <w:p w14:paraId="0F7D619A" w14:textId="77777777" w:rsidR="00D84B70" w:rsidRDefault="00D84B70" w:rsidP="00D84B70">
      <w:pPr>
        <w:pStyle w:val="Zkladntextodsazen"/>
        <w:tabs>
          <w:tab w:val="clear" w:pos="709"/>
        </w:tabs>
        <w:ind w:left="360" w:firstLine="0"/>
        <w:rPr>
          <w:rFonts w:ascii="Calibri" w:hAnsi="Calibri"/>
          <w:sz w:val="22"/>
          <w:szCs w:val="22"/>
        </w:rPr>
      </w:pPr>
    </w:p>
    <w:p w14:paraId="5ED6E84C" w14:textId="7136774E" w:rsidR="001A101F" w:rsidRDefault="001A101F" w:rsidP="001A101F">
      <w:pPr>
        <w:pStyle w:val="Zkladntextodsazen"/>
        <w:numPr>
          <w:ilvl w:val="0"/>
          <w:numId w:val="27"/>
        </w:numPr>
        <w:tabs>
          <w:tab w:val="clear" w:pos="709"/>
        </w:tabs>
        <w:rPr>
          <w:rFonts w:ascii="Calibri" w:hAnsi="Calibri"/>
          <w:sz w:val="22"/>
          <w:szCs w:val="22"/>
        </w:rPr>
      </w:pPr>
      <w:r>
        <w:rPr>
          <w:rFonts w:ascii="Calibri" w:hAnsi="Calibri"/>
          <w:sz w:val="22"/>
          <w:szCs w:val="22"/>
        </w:rPr>
        <w:t>Odstoupením od smlouvy nezaniká smlouva od počátku, ale dnem doručení druhé smluvní straně. Odstoupením od smlouvy se tato smlouva od okamžiku doručení projevu vůle směřujícího k odstoupení od smlouvy druhé smluvní straně ruší.</w:t>
      </w:r>
    </w:p>
    <w:p w14:paraId="61A5BE88" w14:textId="77777777" w:rsidR="00D84B70" w:rsidRDefault="00D84B70" w:rsidP="00D84B70">
      <w:pPr>
        <w:pStyle w:val="Odstavecseseznamem"/>
        <w:rPr>
          <w:rFonts w:ascii="Calibri" w:hAnsi="Calibri"/>
          <w:sz w:val="22"/>
          <w:szCs w:val="22"/>
        </w:rPr>
      </w:pPr>
    </w:p>
    <w:p w14:paraId="2A754DCD" w14:textId="7BC18DF3" w:rsidR="001A101F" w:rsidRDefault="001A101F" w:rsidP="001A101F">
      <w:pPr>
        <w:pStyle w:val="Zkladntextodsazen"/>
        <w:numPr>
          <w:ilvl w:val="0"/>
          <w:numId w:val="27"/>
        </w:numPr>
        <w:tabs>
          <w:tab w:val="clear" w:pos="709"/>
        </w:tabs>
        <w:rPr>
          <w:rFonts w:ascii="Calibri" w:hAnsi="Calibri"/>
          <w:sz w:val="22"/>
          <w:szCs w:val="22"/>
        </w:rPr>
      </w:pPr>
      <w:r>
        <w:rPr>
          <w:rFonts w:ascii="Calibri" w:hAnsi="Calibri"/>
          <w:sz w:val="22"/>
          <w:szCs w:val="22"/>
        </w:rPr>
        <w:t>Odstoupení od smlouvy se nedotýká nároku na smluvní pokutu.</w:t>
      </w:r>
    </w:p>
    <w:p w14:paraId="31A5E4CA" w14:textId="77777777" w:rsidR="00D84B70" w:rsidRDefault="00D84B70" w:rsidP="00D84B70">
      <w:pPr>
        <w:pStyle w:val="Odstavecseseznamem"/>
        <w:rPr>
          <w:rFonts w:ascii="Calibri" w:hAnsi="Calibri"/>
          <w:sz w:val="22"/>
          <w:szCs w:val="22"/>
        </w:rPr>
      </w:pPr>
    </w:p>
    <w:p w14:paraId="518BD043" w14:textId="19A223A6" w:rsidR="001A101F" w:rsidRDefault="00684AED" w:rsidP="001A101F">
      <w:pPr>
        <w:pStyle w:val="Zkladntextodsazen"/>
        <w:numPr>
          <w:ilvl w:val="0"/>
          <w:numId w:val="27"/>
        </w:numPr>
        <w:tabs>
          <w:tab w:val="clear" w:pos="709"/>
        </w:tabs>
        <w:rPr>
          <w:rFonts w:ascii="Calibri" w:hAnsi="Calibri"/>
          <w:sz w:val="22"/>
          <w:szCs w:val="22"/>
        </w:rPr>
      </w:pPr>
      <w:r>
        <w:rPr>
          <w:rFonts w:ascii="Calibri" w:hAnsi="Calibri"/>
          <w:sz w:val="22"/>
          <w:szCs w:val="22"/>
        </w:rPr>
        <w:t>Za podstatné porušení smluvních povinností, zakládající právo k odstoupení od smlouvy o dílo, se považují tyto skutečnosti:</w:t>
      </w:r>
    </w:p>
    <w:p w14:paraId="7DA7E23D" w14:textId="77B6BAA9" w:rsidR="00684AED" w:rsidRDefault="00684AED" w:rsidP="00684AED">
      <w:pPr>
        <w:pStyle w:val="Zkladntextodsazen"/>
        <w:numPr>
          <w:ilvl w:val="0"/>
          <w:numId w:val="28"/>
        </w:numPr>
        <w:tabs>
          <w:tab w:val="clear" w:pos="709"/>
        </w:tabs>
        <w:rPr>
          <w:rFonts w:ascii="Calibri" w:hAnsi="Calibri"/>
          <w:sz w:val="22"/>
          <w:szCs w:val="22"/>
        </w:rPr>
      </w:pPr>
      <w:r>
        <w:rPr>
          <w:rFonts w:ascii="Calibri" w:hAnsi="Calibri"/>
          <w:sz w:val="22"/>
          <w:szCs w:val="22"/>
        </w:rPr>
        <w:t>Nezahájení prací z důvodu na straně zhotovitele ani do 30 dnů od předání a převzetí staveniště;</w:t>
      </w:r>
    </w:p>
    <w:p w14:paraId="3823DB8F" w14:textId="2D33193B" w:rsidR="00684AED" w:rsidRDefault="00684AED" w:rsidP="00684AED">
      <w:pPr>
        <w:pStyle w:val="Zkladntextodsazen"/>
        <w:numPr>
          <w:ilvl w:val="0"/>
          <w:numId w:val="28"/>
        </w:numPr>
        <w:tabs>
          <w:tab w:val="clear" w:pos="709"/>
        </w:tabs>
        <w:rPr>
          <w:rFonts w:ascii="Calibri" w:hAnsi="Calibri"/>
          <w:sz w:val="22"/>
          <w:szCs w:val="22"/>
        </w:rPr>
      </w:pPr>
      <w:r>
        <w:rPr>
          <w:rFonts w:ascii="Calibri" w:hAnsi="Calibri"/>
          <w:sz w:val="22"/>
          <w:szCs w:val="22"/>
        </w:rPr>
        <w:t>Prodlení zhotovitele s dokončením díla z důvodu na straně zhotovitele delší jak 15 dnů;</w:t>
      </w:r>
    </w:p>
    <w:p w14:paraId="1C5BA9F4" w14:textId="6CEFBE34" w:rsidR="00684AED" w:rsidRDefault="00684AED" w:rsidP="00684AED">
      <w:pPr>
        <w:pStyle w:val="Zkladntextodsazen"/>
        <w:numPr>
          <w:ilvl w:val="0"/>
          <w:numId w:val="28"/>
        </w:numPr>
        <w:tabs>
          <w:tab w:val="clear" w:pos="709"/>
        </w:tabs>
        <w:rPr>
          <w:rFonts w:ascii="Calibri" w:hAnsi="Calibri"/>
          <w:sz w:val="22"/>
          <w:szCs w:val="22"/>
        </w:rPr>
      </w:pPr>
      <w:r>
        <w:rPr>
          <w:rFonts w:ascii="Calibri" w:hAnsi="Calibri"/>
          <w:sz w:val="22"/>
          <w:szCs w:val="22"/>
        </w:rPr>
        <w:t>Opakované nedodržení pokynů objednatele zhotovitelem, k jejichž udělení je objednatel podle smlouvy o dílo, či podle zákona oprávněn, neprovádění prací v kvalitě dle příslušných norem, platných předpisů, smlouvy o dílo, to vše ani po předchozí výzvě ke zjednání nápravy;</w:t>
      </w:r>
    </w:p>
    <w:p w14:paraId="4460B3DF" w14:textId="3DDC9B84" w:rsidR="00684AED" w:rsidRDefault="00684AED" w:rsidP="00684AED">
      <w:pPr>
        <w:pStyle w:val="Zkladntextodsazen"/>
        <w:numPr>
          <w:ilvl w:val="0"/>
          <w:numId w:val="28"/>
        </w:numPr>
        <w:tabs>
          <w:tab w:val="clear" w:pos="709"/>
        </w:tabs>
        <w:rPr>
          <w:rFonts w:ascii="Calibri" w:hAnsi="Calibri"/>
          <w:sz w:val="22"/>
          <w:szCs w:val="22"/>
        </w:rPr>
      </w:pPr>
      <w:r>
        <w:rPr>
          <w:rFonts w:ascii="Calibri" w:hAnsi="Calibri"/>
          <w:sz w:val="22"/>
          <w:szCs w:val="22"/>
        </w:rPr>
        <w:t>Prodlení objednatele se splatností faktury z důvodu na straně objednatele delší jak 60 dnů s výjimkou, kdy prodlení se splatností faktury je zapříčiněnou neproplacením způsobilých výdajů na realizaci tohoto díla poskytovatelem dotace podle Podmínek (Smlouvy) o poskytnutí dotace na projekt, ze kterého je toto dílo specifikováno;</w:t>
      </w:r>
    </w:p>
    <w:p w14:paraId="5346E28E" w14:textId="6D8BEB61" w:rsidR="00684AED" w:rsidRDefault="00684AED" w:rsidP="00684AED">
      <w:pPr>
        <w:pStyle w:val="Zkladntextodsazen"/>
        <w:numPr>
          <w:ilvl w:val="0"/>
          <w:numId w:val="28"/>
        </w:numPr>
        <w:tabs>
          <w:tab w:val="clear" w:pos="709"/>
        </w:tabs>
        <w:rPr>
          <w:rFonts w:ascii="Calibri" w:hAnsi="Calibri"/>
          <w:sz w:val="22"/>
          <w:szCs w:val="22"/>
        </w:rPr>
      </w:pPr>
      <w:r>
        <w:rPr>
          <w:rFonts w:ascii="Calibri" w:hAnsi="Calibri"/>
          <w:sz w:val="22"/>
          <w:szCs w:val="22"/>
        </w:rPr>
        <w:t xml:space="preserve">Bezdůvodné prodlení objednatele </w:t>
      </w:r>
      <w:r w:rsidR="009E4F73">
        <w:rPr>
          <w:rFonts w:ascii="Calibri" w:hAnsi="Calibri"/>
          <w:sz w:val="22"/>
          <w:szCs w:val="22"/>
        </w:rPr>
        <w:t>s předáním staveniště delší jak 30 dnů;</w:t>
      </w:r>
    </w:p>
    <w:p w14:paraId="2BD1E78B" w14:textId="2C719CBB" w:rsidR="009E4F73" w:rsidRDefault="009E4F73" w:rsidP="00684AED">
      <w:pPr>
        <w:pStyle w:val="Zkladntextodsazen"/>
        <w:numPr>
          <w:ilvl w:val="0"/>
          <w:numId w:val="28"/>
        </w:numPr>
        <w:tabs>
          <w:tab w:val="clear" w:pos="709"/>
        </w:tabs>
        <w:rPr>
          <w:rFonts w:ascii="Calibri" w:hAnsi="Calibri"/>
          <w:sz w:val="22"/>
          <w:szCs w:val="22"/>
        </w:rPr>
      </w:pPr>
      <w:r>
        <w:rPr>
          <w:rFonts w:ascii="Calibri" w:hAnsi="Calibri"/>
          <w:sz w:val="22"/>
          <w:szCs w:val="22"/>
        </w:rPr>
        <w:lastRenderedPageBreak/>
        <w:t>Jestliže zhotovitel opakovaně poruší shodným způsobem jakýkoliv svůj závazek, který vyplývá z této smlouvy;</w:t>
      </w:r>
    </w:p>
    <w:p w14:paraId="1D968C27" w14:textId="33919128" w:rsidR="009E4F73" w:rsidRDefault="009E4F73" w:rsidP="00684AED">
      <w:pPr>
        <w:pStyle w:val="Zkladntextodsazen"/>
        <w:numPr>
          <w:ilvl w:val="0"/>
          <w:numId w:val="28"/>
        </w:numPr>
        <w:tabs>
          <w:tab w:val="clear" w:pos="709"/>
        </w:tabs>
        <w:rPr>
          <w:rFonts w:ascii="Calibri" w:hAnsi="Calibri"/>
          <w:sz w:val="22"/>
          <w:szCs w:val="22"/>
        </w:rPr>
      </w:pPr>
      <w:r>
        <w:rPr>
          <w:rFonts w:ascii="Calibri" w:hAnsi="Calibri"/>
          <w:sz w:val="22"/>
          <w:szCs w:val="22"/>
        </w:rPr>
        <w:t>Jestliže zhotovitel po dobu delší než 14 kalendářních dní přerušil práce na provedení díla a nejedná se o případ přerušení provádění díla dle čl. VIII. odst. 13. této smlouvy;</w:t>
      </w:r>
    </w:p>
    <w:p w14:paraId="727A79AE" w14:textId="52F76BE0" w:rsidR="009E4F73" w:rsidRDefault="009E4F73" w:rsidP="00684AED">
      <w:pPr>
        <w:pStyle w:val="Zkladntextodsazen"/>
        <w:numPr>
          <w:ilvl w:val="0"/>
          <w:numId w:val="28"/>
        </w:numPr>
        <w:tabs>
          <w:tab w:val="clear" w:pos="709"/>
        </w:tabs>
        <w:rPr>
          <w:rFonts w:ascii="Calibri" w:hAnsi="Calibri"/>
          <w:sz w:val="22"/>
          <w:szCs w:val="22"/>
        </w:rPr>
      </w:pPr>
      <w:r>
        <w:rPr>
          <w:rFonts w:ascii="Calibri" w:hAnsi="Calibri"/>
          <w:sz w:val="22"/>
          <w:szCs w:val="22"/>
        </w:rPr>
        <w:t>Jestliže zhotovitel řádně a včas neprokáže trvání platné a účinné pojistné smlouvy dle čl. XV. této smlouvy či jinak poruší ustanovení čl. XV. této smlouvy;</w:t>
      </w:r>
    </w:p>
    <w:p w14:paraId="78F24976" w14:textId="732B2320" w:rsidR="009E4F73" w:rsidRDefault="009E4F73" w:rsidP="00684AED">
      <w:pPr>
        <w:pStyle w:val="Zkladntextodsazen"/>
        <w:numPr>
          <w:ilvl w:val="0"/>
          <w:numId w:val="28"/>
        </w:numPr>
        <w:tabs>
          <w:tab w:val="clear" w:pos="709"/>
        </w:tabs>
        <w:rPr>
          <w:rFonts w:ascii="Calibri" w:hAnsi="Calibri"/>
          <w:sz w:val="22"/>
          <w:szCs w:val="22"/>
        </w:rPr>
      </w:pPr>
      <w:r>
        <w:rPr>
          <w:rFonts w:ascii="Calibri" w:hAnsi="Calibri"/>
          <w:sz w:val="22"/>
          <w:szCs w:val="22"/>
        </w:rPr>
        <w:t>Jestliže bude zhotovitelem podán návrh na prohlášení konkurzu na svůj majetek ve smyslu ustanovení zákona č. 182/2006 Sb., o úpadku a způsobech jeho řešení (insolvenční zákona), nebo bude prohlášen konkurz na majetek zhotovitele na základě návrhu věřitele zhotovitele či bude na základě rozhodnutí soudu ustanoven předběžný správce konkurzní podstaty pro zhotovitele ve smyslu zák. č. 182/2006 Sb., anebo bude zhotovitelem podán návrh na vyrovnání ve smyslu ustanovení zákona č. 182/2006 Sb.;</w:t>
      </w:r>
    </w:p>
    <w:p w14:paraId="02A79C7D" w14:textId="21138B23" w:rsidR="009E4F73" w:rsidRDefault="009E4F73" w:rsidP="00684AED">
      <w:pPr>
        <w:pStyle w:val="Zkladntextodsazen"/>
        <w:numPr>
          <w:ilvl w:val="0"/>
          <w:numId w:val="28"/>
        </w:numPr>
        <w:tabs>
          <w:tab w:val="clear" w:pos="709"/>
        </w:tabs>
        <w:rPr>
          <w:rFonts w:ascii="Calibri" w:hAnsi="Calibri"/>
          <w:sz w:val="22"/>
          <w:szCs w:val="22"/>
        </w:rPr>
      </w:pPr>
      <w:r>
        <w:rPr>
          <w:rFonts w:ascii="Calibri" w:hAnsi="Calibri"/>
          <w:sz w:val="22"/>
          <w:szCs w:val="22"/>
        </w:rPr>
        <w:t>Jestliže zhotovitel vstoupil do likvidace;</w:t>
      </w:r>
    </w:p>
    <w:p w14:paraId="05CD7AB6" w14:textId="72F1CA32" w:rsidR="009E4F73" w:rsidRDefault="009E4F73" w:rsidP="00684AED">
      <w:pPr>
        <w:pStyle w:val="Zkladntextodsazen"/>
        <w:numPr>
          <w:ilvl w:val="0"/>
          <w:numId w:val="28"/>
        </w:numPr>
        <w:tabs>
          <w:tab w:val="clear" w:pos="709"/>
        </w:tabs>
        <w:rPr>
          <w:rFonts w:ascii="Calibri" w:hAnsi="Calibri"/>
          <w:sz w:val="22"/>
          <w:szCs w:val="22"/>
        </w:rPr>
      </w:pPr>
      <w:r>
        <w:rPr>
          <w:rFonts w:ascii="Calibri" w:hAnsi="Calibri"/>
          <w:sz w:val="22"/>
          <w:szCs w:val="22"/>
        </w:rPr>
        <w:t>Jestliže zhotovitel uzavřel smlouvu o prodeji či nájmu podniku či jeho části, na základě</w:t>
      </w:r>
      <w:r w:rsidR="007B168A">
        <w:rPr>
          <w:rFonts w:ascii="Calibri" w:hAnsi="Calibri"/>
          <w:sz w:val="22"/>
          <w:szCs w:val="22"/>
        </w:rPr>
        <w:t>,</w:t>
      </w:r>
      <w:r>
        <w:rPr>
          <w:rFonts w:ascii="Calibri" w:hAnsi="Calibri"/>
          <w:sz w:val="22"/>
          <w:szCs w:val="22"/>
        </w:rPr>
        <w:t xml:space="preserve"> které převedl, resp. pronajal svůj podnik či tu jeho část, jejíž součástí jsou i práva a závazky z právního vztahu dle této smlouvy na třetí osobu;</w:t>
      </w:r>
    </w:p>
    <w:p w14:paraId="4446E9B5" w14:textId="77777777" w:rsidR="00D84B70" w:rsidRDefault="00D84B70" w:rsidP="00D84B70">
      <w:pPr>
        <w:pStyle w:val="Zkladntextodsazen"/>
        <w:tabs>
          <w:tab w:val="clear" w:pos="709"/>
        </w:tabs>
        <w:ind w:left="720" w:firstLine="0"/>
        <w:rPr>
          <w:rFonts w:ascii="Calibri" w:hAnsi="Calibri"/>
          <w:sz w:val="22"/>
          <w:szCs w:val="22"/>
        </w:rPr>
      </w:pPr>
    </w:p>
    <w:p w14:paraId="5D4776B7" w14:textId="7C3E509F" w:rsidR="00684AED" w:rsidRDefault="00684AED" w:rsidP="001A101F">
      <w:pPr>
        <w:pStyle w:val="Zkladntextodsazen"/>
        <w:numPr>
          <w:ilvl w:val="0"/>
          <w:numId w:val="27"/>
        </w:numPr>
        <w:tabs>
          <w:tab w:val="clear" w:pos="709"/>
        </w:tabs>
        <w:rPr>
          <w:rFonts w:ascii="Calibri" w:hAnsi="Calibri"/>
          <w:sz w:val="22"/>
          <w:szCs w:val="22"/>
        </w:rPr>
      </w:pPr>
      <w:r>
        <w:rPr>
          <w:rFonts w:ascii="Calibri" w:hAnsi="Calibri"/>
          <w:sz w:val="22"/>
          <w:szCs w:val="22"/>
        </w:rPr>
        <w:t>Smluvní pokuty jsou stanoveny takto:</w:t>
      </w:r>
    </w:p>
    <w:p w14:paraId="5279B0C0" w14:textId="30D3CF88" w:rsidR="00886EE8" w:rsidRDefault="00886EE8" w:rsidP="00886EE8">
      <w:pPr>
        <w:pStyle w:val="Zkladntextodsazen"/>
        <w:numPr>
          <w:ilvl w:val="0"/>
          <w:numId w:val="29"/>
        </w:numPr>
        <w:tabs>
          <w:tab w:val="clear" w:pos="709"/>
        </w:tabs>
        <w:rPr>
          <w:rFonts w:ascii="Calibri" w:hAnsi="Calibri"/>
          <w:sz w:val="22"/>
          <w:szCs w:val="22"/>
        </w:rPr>
      </w:pPr>
      <w:r>
        <w:rPr>
          <w:rFonts w:ascii="Calibri" w:hAnsi="Calibri"/>
          <w:sz w:val="22"/>
          <w:szCs w:val="22"/>
        </w:rPr>
        <w:t xml:space="preserve">Při prodlení zhotovitele s předáním díla objednateli ve sjednaném termínu je objednatel oprávněn vyúčtovat zhotoviteli smluvní pokutu ve výši </w:t>
      </w:r>
      <w:proofErr w:type="gramStart"/>
      <w:r>
        <w:rPr>
          <w:rFonts w:ascii="Calibri" w:hAnsi="Calibri"/>
          <w:sz w:val="22"/>
          <w:szCs w:val="22"/>
        </w:rPr>
        <w:t>0,1%</w:t>
      </w:r>
      <w:proofErr w:type="gramEnd"/>
      <w:r>
        <w:rPr>
          <w:rFonts w:ascii="Calibri" w:hAnsi="Calibri"/>
          <w:sz w:val="22"/>
          <w:szCs w:val="22"/>
        </w:rPr>
        <w:t xml:space="preserve"> z Ceny za provedení díla, vč. DPH, za každý i započatý den prodlení až do předání a převzetí;</w:t>
      </w:r>
    </w:p>
    <w:p w14:paraId="48CD65DA" w14:textId="6A1E34E1" w:rsidR="00886EE8" w:rsidRDefault="008E0863" w:rsidP="00886EE8">
      <w:pPr>
        <w:pStyle w:val="Zkladntextodsazen"/>
        <w:numPr>
          <w:ilvl w:val="0"/>
          <w:numId w:val="29"/>
        </w:numPr>
        <w:tabs>
          <w:tab w:val="clear" w:pos="709"/>
        </w:tabs>
        <w:rPr>
          <w:rFonts w:ascii="Calibri" w:hAnsi="Calibri"/>
          <w:sz w:val="22"/>
          <w:szCs w:val="22"/>
        </w:rPr>
      </w:pPr>
      <w:r>
        <w:rPr>
          <w:rFonts w:ascii="Calibri" w:hAnsi="Calibri"/>
          <w:sz w:val="22"/>
          <w:szCs w:val="22"/>
        </w:rPr>
        <w:t xml:space="preserve">Při prodlení zhotovitele s odstraňováním vad a nedodělků je objednatel oprávněn vyúčtovat zhotoviteli smluvní pokutu ve výši </w:t>
      </w:r>
      <w:proofErr w:type="gramStart"/>
      <w:r w:rsidR="00FE5F51">
        <w:rPr>
          <w:rFonts w:ascii="Calibri" w:hAnsi="Calibri"/>
          <w:sz w:val="22"/>
          <w:szCs w:val="22"/>
        </w:rPr>
        <w:t>5</w:t>
      </w:r>
      <w:r>
        <w:rPr>
          <w:rFonts w:ascii="Calibri" w:hAnsi="Calibri"/>
          <w:sz w:val="22"/>
          <w:szCs w:val="22"/>
        </w:rPr>
        <w:t>.000,-</w:t>
      </w:r>
      <w:proofErr w:type="gramEnd"/>
      <w:r>
        <w:rPr>
          <w:rFonts w:ascii="Calibri" w:hAnsi="Calibri"/>
          <w:sz w:val="22"/>
          <w:szCs w:val="22"/>
        </w:rPr>
        <w:t xml:space="preserve"> Kč za každý i započatý den prodlení;</w:t>
      </w:r>
    </w:p>
    <w:p w14:paraId="70F0AA37" w14:textId="716D6326" w:rsidR="008E0863" w:rsidRDefault="008E0863" w:rsidP="00886EE8">
      <w:pPr>
        <w:pStyle w:val="Zkladntextodsazen"/>
        <w:numPr>
          <w:ilvl w:val="0"/>
          <w:numId w:val="29"/>
        </w:numPr>
        <w:tabs>
          <w:tab w:val="clear" w:pos="709"/>
        </w:tabs>
        <w:rPr>
          <w:rFonts w:ascii="Calibri" w:hAnsi="Calibri"/>
          <w:sz w:val="22"/>
          <w:szCs w:val="22"/>
        </w:rPr>
      </w:pPr>
      <w:r>
        <w:rPr>
          <w:rFonts w:ascii="Calibri" w:hAnsi="Calibri"/>
          <w:sz w:val="22"/>
          <w:szCs w:val="22"/>
        </w:rPr>
        <w:t xml:space="preserve">Při prodlení zhotovitele s odstraňováním reklamovaných vad ve lhůtách dle této smlouvy je objednatel oprávněn vyúčtovat zhotoviteli smluvní pokutu ve výši </w:t>
      </w:r>
      <w:proofErr w:type="gramStart"/>
      <w:r w:rsidR="00FE5F51">
        <w:rPr>
          <w:rFonts w:ascii="Calibri" w:hAnsi="Calibri"/>
          <w:sz w:val="22"/>
          <w:szCs w:val="22"/>
        </w:rPr>
        <w:t>5</w:t>
      </w:r>
      <w:r>
        <w:rPr>
          <w:rFonts w:ascii="Calibri" w:hAnsi="Calibri"/>
          <w:sz w:val="22"/>
          <w:szCs w:val="22"/>
        </w:rPr>
        <w:t>.000,-</w:t>
      </w:r>
      <w:proofErr w:type="gramEnd"/>
      <w:r>
        <w:rPr>
          <w:rFonts w:ascii="Calibri" w:hAnsi="Calibri"/>
          <w:sz w:val="22"/>
          <w:szCs w:val="22"/>
        </w:rPr>
        <w:t xml:space="preserve"> Kč za každý i započatý den prodlení;</w:t>
      </w:r>
    </w:p>
    <w:p w14:paraId="07E893AB" w14:textId="6CCC2540" w:rsidR="008E0863" w:rsidRDefault="008E0863" w:rsidP="00886EE8">
      <w:pPr>
        <w:pStyle w:val="Zkladntextodsazen"/>
        <w:numPr>
          <w:ilvl w:val="0"/>
          <w:numId w:val="29"/>
        </w:numPr>
        <w:tabs>
          <w:tab w:val="clear" w:pos="709"/>
        </w:tabs>
        <w:rPr>
          <w:rFonts w:ascii="Calibri" w:hAnsi="Calibri"/>
          <w:sz w:val="22"/>
          <w:szCs w:val="22"/>
        </w:rPr>
      </w:pPr>
      <w:r>
        <w:rPr>
          <w:rFonts w:ascii="Calibri" w:hAnsi="Calibri"/>
          <w:sz w:val="22"/>
          <w:szCs w:val="22"/>
        </w:rPr>
        <w:t xml:space="preserve">V případě prodlení se splatností faktury je zhotovitel oprávněn vyúčtovat objednateli smluvní pokutu ve výši </w:t>
      </w:r>
      <w:proofErr w:type="gramStart"/>
      <w:r>
        <w:rPr>
          <w:rFonts w:ascii="Calibri" w:hAnsi="Calibri"/>
          <w:sz w:val="22"/>
          <w:szCs w:val="22"/>
        </w:rPr>
        <w:t>0,1%</w:t>
      </w:r>
      <w:proofErr w:type="gramEnd"/>
      <w:r>
        <w:rPr>
          <w:rFonts w:ascii="Calibri" w:hAnsi="Calibri"/>
          <w:sz w:val="22"/>
          <w:szCs w:val="22"/>
        </w:rPr>
        <w:t xml:space="preserve"> z dlužné částky za každý i započatý den prodlení, s výjimkou, kdy prodlení se splatností faktury je zapříčiněno neproplacením způsobilých výdajů na realizaci tohoto díla poskytovatelem dotace podle Podmínek (Smlouvy) o poskytnutí dotace na projekt, ze kterého je toto dílo spolufinancováno;</w:t>
      </w:r>
    </w:p>
    <w:p w14:paraId="6EBE030E" w14:textId="34CE2266" w:rsidR="008E0863" w:rsidRDefault="008E0863" w:rsidP="00886EE8">
      <w:pPr>
        <w:pStyle w:val="Zkladntextodsazen"/>
        <w:numPr>
          <w:ilvl w:val="0"/>
          <w:numId w:val="29"/>
        </w:numPr>
        <w:tabs>
          <w:tab w:val="clear" w:pos="709"/>
        </w:tabs>
        <w:rPr>
          <w:rFonts w:ascii="Calibri" w:hAnsi="Calibri"/>
          <w:sz w:val="22"/>
          <w:szCs w:val="22"/>
        </w:rPr>
      </w:pPr>
      <w:r>
        <w:rPr>
          <w:rFonts w:ascii="Calibri" w:hAnsi="Calibri"/>
          <w:sz w:val="22"/>
          <w:szCs w:val="22"/>
        </w:rPr>
        <w:t xml:space="preserve">Při bezdůvodném </w:t>
      </w:r>
      <w:r w:rsidR="007646AD">
        <w:rPr>
          <w:rFonts w:ascii="Calibri" w:hAnsi="Calibri"/>
          <w:sz w:val="22"/>
          <w:szCs w:val="22"/>
        </w:rPr>
        <w:t xml:space="preserve">prodlení objednatele s převzetím dokončeného díla bez vad a nedodělků je zhotovitel oprávněn objednateli vyúčtovat smluvní pokutu ve výši </w:t>
      </w:r>
      <w:proofErr w:type="gramStart"/>
      <w:r w:rsidR="007646AD">
        <w:rPr>
          <w:rFonts w:ascii="Calibri" w:hAnsi="Calibri"/>
          <w:sz w:val="22"/>
          <w:szCs w:val="22"/>
        </w:rPr>
        <w:t>5.000,-</w:t>
      </w:r>
      <w:proofErr w:type="gramEnd"/>
      <w:r w:rsidR="007646AD">
        <w:rPr>
          <w:rFonts w:ascii="Calibri" w:hAnsi="Calibri"/>
          <w:sz w:val="22"/>
          <w:szCs w:val="22"/>
        </w:rPr>
        <w:t xml:space="preserve"> Kč za každý i započatý den prodlení;</w:t>
      </w:r>
    </w:p>
    <w:p w14:paraId="630A7207" w14:textId="663D57E3" w:rsidR="007646AD" w:rsidRDefault="007646AD" w:rsidP="00886EE8">
      <w:pPr>
        <w:pStyle w:val="Zkladntextodsazen"/>
        <w:numPr>
          <w:ilvl w:val="0"/>
          <w:numId w:val="29"/>
        </w:numPr>
        <w:tabs>
          <w:tab w:val="clear" w:pos="709"/>
        </w:tabs>
        <w:rPr>
          <w:rFonts w:ascii="Calibri" w:hAnsi="Calibri"/>
          <w:sz w:val="22"/>
          <w:szCs w:val="22"/>
        </w:rPr>
      </w:pPr>
      <w:r>
        <w:rPr>
          <w:rFonts w:ascii="Calibri" w:hAnsi="Calibri"/>
          <w:sz w:val="22"/>
          <w:szCs w:val="22"/>
        </w:rPr>
        <w:t xml:space="preserve">V případě odstoupení od smlouvy vyjma případů uvedených v odstavci 4 tohoto článku je odstupující smluvní strana povinna uhradit druhé straně smluvní pokutu ve výši </w:t>
      </w:r>
      <w:proofErr w:type="gramStart"/>
      <w:r w:rsidR="00FE5F51">
        <w:rPr>
          <w:rFonts w:ascii="Calibri" w:hAnsi="Calibri"/>
          <w:sz w:val="22"/>
          <w:szCs w:val="22"/>
        </w:rPr>
        <w:t>1</w:t>
      </w:r>
      <w:r>
        <w:rPr>
          <w:rFonts w:ascii="Calibri" w:hAnsi="Calibri"/>
          <w:sz w:val="22"/>
          <w:szCs w:val="22"/>
        </w:rPr>
        <w:t>00.000,-</w:t>
      </w:r>
      <w:proofErr w:type="gramEnd"/>
      <w:r>
        <w:rPr>
          <w:rFonts w:ascii="Calibri" w:hAnsi="Calibri"/>
          <w:sz w:val="22"/>
          <w:szCs w:val="22"/>
        </w:rPr>
        <w:t xml:space="preserve"> Kč;</w:t>
      </w:r>
    </w:p>
    <w:p w14:paraId="3FE374B4" w14:textId="6AECFAAF" w:rsidR="007646AD" w:rsidRDefault="007646AD" w:rsidP="00886EE8">
      <w:pPr>
        <w:pStyle w:val="Zkladntextodsazen"/>
        <w:numPr>
          <w:ilvl w:val="0"/>
          <w:numId w:val="29"/>
        </w:numPr>
        <w:tabs>
          <w:tab w:val="clear" w:pos="709"/>
        </w:tabs>
        <w:rPr>
          <w:rFonts w:ascii="Calibri" w:hAnsi="Calibri"/>
          <w:sz w:val="22"/>
          <w:szCs w:val="22"/>
        </w:rPr>
      </w:pPr>
      <w:r>
        <w:rPr>
          <w:rFonts w:ascii="Calibri" w:hAnsi="Calibri"/>
          <w:sz w:val="22"/>
          <w:szCs w:val="22"/>
        </w:rPr>
        <w:t xml:space="preserve">V případě odstoupení od smlouvy v případech uvedených v odstavci 4 tohoto článku je strana, která podstatně porušila smluvní povinnosti, povinna uhradit druhé straně smluvní pokutu ve výši </w:t>
      </w:r>
      <w:proofErr w:type="gramStart"/>
      <w:r w:rsidR="00FE5F51">
        <w:rPr>
          <w:rFonts w:ascii="Calibri" w:hAnsi="Calibri"/>
          <w:sz w:val="22"/>
          <w:szCs w:val="22"/>
        </w:rPr>
        <w:t>1</w:t>
      </w:r>
      <w:r>
        <w:rPr>
          <w:rFonts w:ascii="Calibri" w:hAnsi="Calibri"/>
          <w:sz w:val="22"/>
          <w:szCs w:val="22"/>
        </w:rPr>
        <w:t>00.000,-</w:t>
      </w:r>
      <w:proofErr w:type="gramEnd"/>
      <w:r>
        <w:rPr>
          <w:rFonts w:ascii="Calibri" w:hAnsi="Calibri"/>
          <w:sz w:val="22"/>
          <w:szCs w:val="22"/>
        </w:rPr>
        <w:t xml:space="preserve"> Kč;</w:t>
      </w:r>
    </w:p>
    <w:p w14:paraId="0A53CBA4" w14:textId="0D6E7404" w:rsidR="007646AD" w:rsidRDefault="007646AD" w:rsidP="00886EE8">
      <w:pPr>
        <w:pStyle w:val="Zkladntextodsazen"/>
        <w:numPr>
          <w:ilvl w:val="0"/>
          <w:numId w:val="29"/>
        </w:numPr>
        <w:tabs>
          <w:tab w:val="clear" w:pos="709"/>
        </w:tabs>
        <w:rPr>
          <w:rFonts w:ascii="Calibri" w:hAnsi="Calibri"/>
          <w:sz w:val="22"/>
          <w:szCs w:val="22"/>
        </w:rPr>
      </w:pPr>
      <w:r>
        <w:rPr>
          <w:rFonts w:ascii="Calibri" w:hAnsi="Calibri"/>
          <w:sz w:val="22"/>
          <w:szCs w:val="22"/>
        </w:rPr>
        <w:t xml:space="preserve">V případě porušení přepisů týkajících se BOZP (zejména zákona č. 309/2006 Sb., stavební zákon, nařízení vlády č. 591/2006 Sb., o bližších minimálních požadavcích na bezpečnost a ochranu zdraví při práci na staveništích, a zákona č. 262/2006 Sb., zákoník práce, ve znění pozdějších předpisů) kteroukoliv z osob vyskytujících se na staveništi je zhotovitel povinen zaplatit objednateli smluvní pokutu ve výši </w:t>
      </w:r>
      <w:proofErr w:type="gramStart"/>
      <w:r>
        <w:rPr>
          <w:rFonts w:ascii="Calibri" w:hAnsi="Calibri"/>
          <w:sz w:val="22"/>
          <w:szCs w:val="22"/>
        </w:rPr>
        <w:t>5.000,-</w:t>
      </w:r>
      <w:proofErr w:type="gramEnd"/>
      <w:r>
        <w:rPr>
          <w:rFonts w:ascii="Calibri" w:hAnsi="Calibri"/>
          <w:sz w:val="22"/>
          <w:szCs w:val="22"/>
        </w:rPr>
        <w:t xml:space="preserve"> Kč za každý prokazatelně zjištěný případ;</w:t>
      </w:r>
    </w:p>
    <w:p w14:paraId="61656B0C" w14:textId="7D3DDBC6" w:rsidR="007646AD" w:rsidRDefault="007646AD" w:rsidP="00886EE8">
      <w:pPr>
        <w:pStyle w:val="Zkladntextodsazen"/>
        <w:numPr>
          <w:ilvl w:val="0"/>
          <w:numId w:val="29"/>
        </w:numPr>
        <w:tabs>
          <w:tab w:val="clear" w:pos="709"/>
        </w:tabs>
        <w:rPr>
          <w:rFonts w:ascii="Calibri" w:hAnsi="Calibri"/>
          <w:sz w:val="22"/>
          <w:szCs w:val="22"/>
        </w:rPr>
      </w:pPr>
      <w:r>
        <w:rPr>
          <w:rFonts w:ascii="Calibri" w:hAnsi="Calibri"/>
          <w:sz w:val="22"/>
          <w:szCs w:val="22"/>
        </w:rPr>
        <w:t>V případě, že na základě jakéhokoliv pochybení či nesprávného postupu na straně zhotovitele bude objednatel sankciován či penalizován poskytovatelem dotace, zhotovitel uhradí objednateli smluvní pokutu ve výši této sankce či penalizace. Stejný postup se použije i v případě, kdy objednateli bude krácena či neudělena dotace na dílo, které je předmětem této smlouvy;</w:t>
      </w:r>
    </w:p>
    <w:p w14:paraId="4925404D" w14:textId="4997D71A" w:rsidR="007646AD" w:rsidRDefault="007646AD" w:rsidP="00886EE8">
      <w:pPr>
        <w:pStyle w:val="Zkladntextodsazen"/>
        <w:numPr>
          <w:ilvl w:val="0"/>
          <w:numId w:val="29"/>
        </w:numPr>
        <w:tabs>
          <w:tab w:val="clear" w:pos="709"/>
        </w:tabs>
        <w:rPr>
          <w:rFonts w:ascii="Calibri" w:hAnsi="Calibri"/>
          <w:sz w:val="22"/>
          <w:szCs w:val="22"/>
        </w:rPr>
      </w:pPr>
      <w:r>
        <w:rPr>
          <w:rFonts w:ascii="Calibri" w:hAnsi="Calibri"/>
          <w:sz w:val="22"/>
          <w:szCs w:val="22"/>
        </w:rPr>
        <w:t xml:space="preserve">V případě, že zhotovitel neodstraní vady díla, které se objeví v záruční době, v termínu dohodnutém se zadavatelem, je zadavatel oprávněn požadovat smluvní pokutu ve výši </w:t>
      </w:r>
      <w:proofErr w:type="gramStart"/>
      <w:r>
        <w:rPr>
          <w:rFonts w:ascii="Calibri" w:hAnsi="Calibri"/>
          <w:sz w:val="22"/>
          <w:szCs w:val="22"/>
        </w:rPr>
        <w:t>5.000,-</w:t>
      </w:r>
      <w:proofErr w:type="gramEnd"/>
      <w:r>
        <w:rPr>
          <w:rFonts w:ascii="Calibri" w:hAnsi="Calibri"/>
          <w:sz w:val="22"/>
          <w:szCs w:val="22"/>
        </w:rPr>
        <w:t xml:space="preserve"> Kč za každý i započatý den prodlení.</w:t>
      </w:r>
    </w:p>
    <w:p w14:paraId="6F8093CD" w14:textId="77777777" w:rsidR="00D84B70" w:rsidRDefault="00D84B70" w:rsidP="00D84B70">
      <w:pPr>
        <w:pStyle w:val="Zkladntextodsazen"/>
        <w:tabs>
          <w:tab w:val="clear" w:pos="709"/>
        </w:tabs>
        <w:ind w:left="720" w:firstLine="0"/>
        <w:rPr>
          <w:rFonts w:ascii="Calibri" w:hAnsi="Calibri"/>
          <w:sz w:val="22"/>
          <w:szCs w:val="22"/>
        </w:rPr>
      </w:pPr>
    </w:p>
    <w:p w14:paraId="0A7CD9BB" w14:textId="415DCAC3" w:rsidR="00886EE8" w:rsidRDefault="00886EE8" w:rsidP="001A101F">
      <w:pPr>
        <w:pStyle w:val="Zkladntextodsazen"/>
        <w:numPr>
          <w:ilvl w:val="0"/>
          <w:numId w:val="27"/>
        </w:numPr>
        <w:tabs>
          <w:tab w:val="clear" w:pos="709"/>
        </w:tabs>
        <w:rPr>
          <w:rFonts w:ascii="Calibri" w:hAnsi="Calibri"/>
          <w:sz w:val="22"/>
          <w:szCs w:val="22"/>
        </w:rPr>
      </w:pPr>
      <w:r>
        <w:rPr>
          <w:rFonts w:ascii="Calibri" w:hAnsi="Calibri"/>
          <w:sz w:val="22"/>
          <w:szCs w:val="22"/>
        </w:rPr>
        <w:t>Smluvní pokuta je splatná</w:t>
      </w:r>
      <w:r w:rsidR="007646AD">
        <w:rPr>
          <w:rFonts w:ascii="Calibri" w:hAnsi="Calibri"/>
          <w:sz w:val="22"/>
          <w:szCs w:val="22"/>
        </w:rPr>
        <w:t xml:space="preserve"> do 14 dnů od doručení jejího písemného vyúčtování povinné straně, případně je možno uplatněnou smluvní pokutu započíst vůči druhé smluvní straně.</w:t>
      </w:r>
    </w:p>
    <w:p w14:paraId="32B31184" w14:textId="77777777" w:rsidR="00D84B70" w:rsidRDefault="00D84B70" w:rsidP="00D84B70">
      <w:pPr>
        <w:pStyle w:val="Zkladntextodsazen"/>
        <w:tabs>
          <w:tab w:val="clear" w:pos="709"/>
        </w:tabs>
        <w:ind w:left="360" w:firstLine="0"/>
        <w:rPr>
          <w:rFonts w:ascii="Calibri" w:hAnsi="Calibri"/>
          <w:sz w:val="22"/>
          <w:szCs w:val="22"/>
        </w:rPr>
      </w:pPr>
    </w:p>
    <w:p w14:paraId="35776B57" w14:textId="4E194DCD" w:rsidR="007646AD" w:rsidRDefault="007646AD" w:rsidP="001A101F">
      <w:pPr>
        <w:pStyle w:val="Zkladntextodsazen"/>
        <w:numPr>
          <w:ilvl w:val="0"/>
          <w:numId w:val="27"/>
        </w:numPr>
        <w:tabs>
          <w:tab w:val="clear" w:pos="709"/>
        </w:tabs>
        <w:rPr>
          <w:rFonts w:ascii="Calibri" w:hAnsi="Calibri"/>
          <w:sz w:val="22"/>
          <w:szCs w:val="22"/>
        </w:rPr>
      </w:pPr>
      <w:r>
        <w:rPr>
          <w:rFonts w:ascii="Calibri" w:hAnsi="Calibri"/>
          <w:sz w:val="22"/>
          <w:szCs w:val="22"/>
        </w:rPr>
        <w:t>Sjednáním výše uvedených smluvních pokut v tomto článku není dotčeno právo na náhradu škody.</w:t>
      </w:r>
    </w:p>
    <w:p w14:paraId="7BF7B71C" w14:textId="77777777" w:rsidR="00D84B70" w:rsidRDefault="00D84B70" w:rsidP="00D84B70">
      <w:pPr>
        <w:pStyle w:val="Odstavecseseznamem"/>
        <w:rPr>
          <w:rFonts w:ascii="Calibri" w:hAnsi="Calibri"/>
          <w:sz w:val="22"/>
          <w:szCs w:val="22"/>
        </w:rPr>
      </w:pPr>
    </w:p>
    <w:p w14:paraId="3BCA9308" w14:textId="182F795D" w:rsidR="007646AD" w:rsidRDefault="007646AD" w:rsidP="001A101F">
      <w:pPr>
        <w:pStyle w:val="Zkladntextodsazen"/>
        <w:numPr>
          <w:ilvl w:val="0"/>
          <w:numId w:val="27"/>
        </w:numPr>
        <w:tabs>
          <w:tab w:val="clear" w:pos="709"/>
        </w:tabs>
        <w:rPr>
          <w:rFonts w:ascii="Calibri" w:hAnsi="Calibri"/>
          <w:sz w:val="22"/>
          <w:szCs w:val="22"/>
        </w:rPr>
      </w:pPr>
      <w:r>
        <w:rPr>
          <w:rFonts w:ascii="Calibri" w:hAnsi="Calibri"/>
          <w:sz w:val="22"/>
          <w:szCs w:val="22"/>
        </w:rPr>
        <w:t xml:space="preserve">Smluvní pokuta uvedená v odst. 5 tohoto článku této smlouvy nebude zhotovitelem uplatněna </w:t>
      </w:r>
      <w:r w:rsidR="004F130E">
        <w:rPr>
          <w:rFonts w:ascii="Calibri" w:hAnsi="Calibri"/>
          <w:sz w:val="22"/>
          <w:szCs w:val="22"/>
        </w:rPr>
        <w:t>při odstoupení od smlouvy ze strany objednatele v případě, kdy poskytovatel dotace pozastaví na celý projekt proplácení způsobilých výdajů či provede jiné obdobné úkony, které mohou objedn</w:t>
      </w:r>
      <w:r w:rsidR="002C0334">
        <w:rPr>
          <w:rFonts w:ascii="Calibri" w:hAnsi="Calibri"/>
          <w:sz w:val="22"/>
          <w:szCs w:val="22"/>
        </w:rPr>
        <w:t>ateli ztížit realizaci projektu.</w:t>
      </w:r>
    </w:p>
    <w:p w14:paraId="5CD5E108" w14:textId="77777777" w:rsidR="00493F3A" w:rsidRDefault="00493F3A" w:rsidP="00463875">
      <w:pPr>
        <w:pStyle w:val="Zkladntextodsazen"/>
        <w:tabs>
          <w:tab w:val="clear" w:pos="709"/>
        </w:tabs>
        <w:ind w:left="0" w:firstLine="0"/>
        <w:rPr>
          <w:rFonts w:ascii="Calibri" w:hAnsi="Calibri"/>
          <w:sz w:val="22"/>
          <w:szCs w:val="22"/>
        </w:rPr>
      </w:pPr>
    </w:p>
    <w:p w14:paraId="69389F6F" w14:textId="77777777" w:rsidR="00D84B70" w:rsidRDefault="00D84B70" w:rsidP="002C0334">
      <w:pPr>
        <w:pStyle w:val="Zkladntextodsazen"/>
        <w:tabs>
          <w:tab w:val="clear" w:pos="709"/>
        </w:tabs>
        <w:rPr>
          <w:rFonts w:ascii="Calibri" w:hAnsi="Calibri"/>
          <w:sz w:val="22"/>
          <w:szCs w:val="22"/>
        </w:rPr>
      </w:pPr>
    </w:p>
    <w:p w14:paraId="3B993118" w14:textId="4715B82D" w:rsidR="002C0334" w:rsidRDefault="002C0334" w:rsidP="002C0334">
      <w:pPr>
        <w:pStyle w:val="Zkladntextodsazen"/>
        <w:tabs>
          <w:tab w:val="clear" w:pos="709"/>
        </w:tabs>
        <w:spacing w:after="60"/>
        <w:ind w:left="703" w:hanging="703"/>
        <w:jc w:val="center"/>
        <w:rPr>
          <w:rFonts w:ascii="Calibri" w:hAnsi="Calibri"/>
          <w:b/>
          <w:bCs/>
          <w:sz w:val="22"/>
          <w:szCs w:val="22"/>
        </w:rPr>
      </w:pPr>
      <w:r>
        <w:rPr>
          <w:rFonts w:ascii="Calibri" w:hAnsi="Calibri"/>
          <w:b/>
          <w:bCs/>
          <w:sz w:val="22"/>
          <w:szCs w:val="22"/>
        </w:rPr>
        <w:t xml:space="preserve">Článek </w:t>
      </w:r>
      <w:r w:rsidRPr="00AB671F">
        <w:rPr>
          <w:rFonts w:ascii="Calibri" w:hAnsi="Calibri"/>
          <w:b/>
          <w:bCs/>
          <w:sz w:val="22"/>
          <w:szCs w:val="22"/>
        </w:rPr>
        <w:t>X</w:t>
      </w:r>
      <w:r>
        <w:rPr>
          <w:rFonts w:ascii="Calibri" w:hAnsi="Calibri"/>
          <w:b/>
          <w:bCs/>
          <w:sz w:val="22"/>
          <w:szCs w:val="22"/>
        </w:rPr>
        <w:t>V</w:t>
      </w:r>
      <w:r w:rsidRPr="00AB671F">
        <w:rPr>
          <w:rFonts w:ascii="Calibri" w:hAnsi="Calibri"/>
          <w:b/>
          <w:bCs/>
          <w:sz w:val="22"/>
          <w:szCs w:val="22"/>
        </w:rPr>
        <w:t>.</w:t>
      </w:r>
      <w:r>
        <w:rPr>
          <w:rFonts w:ascii="Calibri" w:hAnsi="Calibri"/>
          <w:b/>
          <w:bCs/>
          <w:sz w:val="22"/>
          <w:szCs w:val="22"/>
        </w:rPr>
        <w:t xml:space="preserve"> </w:t>
      </w:r>
    </w:p>
    <w:p w14:paraId="7EFD3EF4" w14:textId="2E15598C" w:rsidR="002C0334" w:rsidRPr="00A67AFB" w:rsidRDefault="002C0334" w:rsidP="002C0334">
      <w:pPr>
        <w:pStyle w:val="Zkladntextodsazen"/>
        <w:tabs>
          <w:tab w:val="clear" w:pos="709"/>
        </w:tabs>
        <w:spacing w:after="60"/>
        <w:ind w:left="703" w:hanging="703"/>
        <w:jc w:val="center"/>
        <w:rPr>
          <w:rFonts w:ascii="Calibri" w:hAnsi="Calibri"/>
          <w:b/>
          <w:bCs/>
          <w:sz w:val="22"/>
          <w:szCs w:val="22"/>
          <w:u w:val="single"/>
        </w:rPr>
      </w:pPr>
      <w:r>
        <w:rPr>
          <w:rFonts w:ascii="Calibri" w:hAnsi="Calibri"/>
          <w:b/>
          <w:bCs/>
          <w:sz w:val="22"/>
          <w:szCs w:val="22"/>
          <w:u w:val="single"/>
        </w:rPr>
        <w:t>Pojištění</w:t>
      </w:r>
    </w:p>
    <w:p w14:paraId="704FAC7D" w14:textId="2EABFC25" w:rsidR="002C0334" w:rsidRDefault="002C0334" w:rsidP="002C0334">
      <w:pPr>
        <w:pStyle w:val="Zkladntextodsazen"/>
        <w:numPr>
          <w:ilvl w:val="0"/>
          <w:numId w:val="30"/>
        </w:numPr>
        <w:tabs>
          <w:tab w:val="clear" w:pos="709"/>
        </w:tabs>
        <w:rPr>
          <w:rFonts w:ascii="Calibri" w:hAnsi="Calibri"/>
          <w:sz w:val="22"/>
          <w:szCs w:val="22"/>
        </w:rPr>
      </w:pPr>
      <w:r>
        <w:rPr>
          <w:rFonts w:ascii="Calibri" w:hAnsi="Calibri"/>
          <w:sz w:val="22"/>
          <w:szCs w:val="22"/>
        </w:rPr>
        <w:t>Zhotovitel prohlašuje, že je pojištěn pojistnou smlouvou pro případ pojistné události související s prováděním díla, a to zejména a minimálně v rozsahu:</w:t>
      </w:r>
    </w:p>
    <w:p w14:paraId="333ECE57" w14:textId="77777777" w:rsidR="0038195B" w:rsidRDefault="002C0334" w:rsidP="002C0334">
      <w:pPr>
        <w:pStyle w:val="Zkladntextodsazen"/>
        <w:numPr>
          <w:ilvl w:val="0"/>
          <w:numId w:val="31"/>
        </w:numPr>
        <w:tabs>
          <w:tab w:val="clear" w:pos="709"/>
        </w:tabs>
        <w:rPr>
          <w:rFonts w:ascii="Calibri" w:hAnsi="Calibri"/>
          <w:sz w:val="22"/>
          <w:szCs w:val="22"/>
        </w:rPr>
      </w:pPr>
      <w:r>
        <w:rPr>
          <w:rFonts w:ascii="Calibri" w:hAnsi="Calibri"/>
          <w:sz w:val="22"/>
          <w:szCs w:val="22"/>
        </w:rPr>
        <w:t xml:space="preserve">Škody na majetku způsobené </w:t>
      </w:r>
      <w:r w:rsidR="0038195B">
        <w:rPr>
          <w:rFonts w:ascii="Calibri" w:hAnsi="Calibri"/>
          <w:sz w:val="22"/>
          <w:szCs w:val="22"/>
        </w:rPr>
        <w:t xml:space="preserve">komukoli při realizaci díla dle této smlouvy, a to v rozsahu „ALL RISK“, a to jak na staveništi, tak i v místech, kde jsou jednotlivé věci a zařízení, které tvoří předmět díla, uskladněny či montovány, a to na pojistnou částku odpovídající minimálně Ceně za provedení díla, </w:t>
      </w:r>
    </w:p>
    <w:p w14:paraId="1677F185" w14:textId="77777777" w:rsidR="0038195B" w:rsidRDefault="0038195B" w:rsidP="002C0334">
      <w:pPr>
        <w:pStyle w:val="Zkladntextodsazen"/>
        <w:numPr>
          <w:ilvl w:val="0"/>
          <w:numId w:val="31"/>
        </w:numPr>
        <w:tabs>
          <w:tab w:val="clear" w:pos="709"/>
        </w:tabs>
        <w:rPr>
          <w:rFonts w:ascii="Calibri" w:hAnsi="Calibri"/>
          <w:sz w:val="22"/>
          <w:szCs w:val="22"/>
        </w:rPr>
      </w:pPr>
      <w:r>
        <w:rPr>
          <w:rFonts w:ascii="Calibri" w:hAnsi="Calibri"/>
          <w:sz w:val="22"/>
          <w:szCs w:val="22"/>
        </w:rPr>
        <w:t>Pojištění odpovědnosti za škody způsobené činností zhotovitele při provádění díla, a to na pojistnou částku odpovídající minimálně Ceně za provedení díla</w:t>
      </w:r>
    </w:p>
    <w:p w14:paraId="73D06F19" w14:textId="53E9B986" w:rsidR="002C0334" w:rsidRDefault="0038195B" w:rsidP="0038195B">
      <w:pPr>
        <w:pStyle w:val="Zkladntextodsazen"/>
        <w:tabs>
          <w:tab w:val="clear" w:pos="709"/>
        </w:tabs>
        <w:ind w:left="360" w:firstLine="0"/>
        <w:rPr>
          <w:rFonts w:ascii="Calibri" w:hAnsi="Calibri"/>
          <w:sz w:val="22"/>
          <w:szCs w:val="22"/>
        </w:rPr>
      </w:pPr>
      <w:r>
        <w:rPr>
          <w:rFonts w:ascii="Calibri" w:hAnsi="Calibri"/>
          <w:sz w:val="22"/>
          <w:szCs w:val="22"/>
        </w:rPr>
        <w:t xml:space="preserve">Pojištění odpovědnosti za škody musí krýt rizika vyplývající z činnosti všech účastníků výstavby, včetně subdodavatelů. </w:t>
      </w:r>
    </w:p>
    <w:p w14:paraId="3C4965AD" w14:textId="77777777" w:rsidR="00D84B70" w:rsidRDefault="00D84B70" w:rsidP="0038195B">
      <w:pPr>
        <w:pStyle w:val="Zkladntextodsazen"/>
        <w:tabs>
          <w:tab w:val="clear" w:pos="709"/>
        </w:tabs>
        <w:ind w:left="360" w:firstLine="0"/>
        <w:rPr>
          <w:rFonts w:ascii="Calibri" w:hAnsi="Calibri"/>
          <w:sz w:val="22"/>
          <w:szCs w:val="22"/>
        </w:rPr>
      </w:pPr>
    </w:p>
    <w:p w14:paraId="16F4EFC9" w14:textId="784D8633" w:rsidR="002C0334" w:rsidRDefault="002C0334" w:rsidP="002C0334">
      <w:pPr>
        <w:pStyle w:val="Zkladntextodsazen"/>
        <w:numPr>
          <w:ilvl w:val="0"/>
          <w:numId w:val="30"/>
        </w:numPr>
        <w:tabs>
          <w:tab w:val="clear" w:pos="709"/>
        </w:tabs>
        <w:rPr>
          <w:rFonts w:ascii="Calibri" w:hAnsi="Calibri"/>
          <w:sz w:val="22"/>
          <w:szCs w:val="22"/>
        </w:rPr>
      </w:pPr>
      <w:r>
        <w:rPr>
          <w:rFonts w:ascii="Calibri" w:hAnsi="Calibri"/>
          <w:sz w:val="22"/>
          <w:szCs w:val="22"/>
        </w:rPr>
        <w:t>Zhotovitel předloží</w:t>
      </w:r>
      <w:r w:rsidR="0038195B">
        <w:rPr>
          <w:rFonts w:ascii="Calibri" w:hAnsi="Calibri"/>
          <w:sz w:val="22"/>
          <w:szCs w:val="22"/>
        </w:rPr>
        <w:t xml:space="preserve"> a předá objednateli kopie platných a účinných pojistných smluv dle odst. 1 tohoto článku této smlouvy při podpisu této smlouvy, a to společně s dokladem prokazujícím zaplacení pojistného na období, eventuálně potvrzením </w:t>
      </w:r>
      <w:r w:rsidR="00852E10">
        <w:rPr>
          <w:rFonts w:ascii="Calibri" w:hAnsi="Calibri"/>
          <w:sz w:val="22"/>
          <w:szCs w:val="22"/>
        </w:rPr>
        <w:t>pojišťovacího ústavu o zaplaceném pojistném na toto období. Zhotovitel se dále zavazuje řádně a včas plnit veškeré závazky z těchto pojistných smluv pro něj plynoucí a udržovat pojištění dle ustanovení odst. 1 tohoto článku této smlouvy po celou dobu plnění díla. V případě zániku pojistné smlouvy dle odst. 1 tohoto článku této smlouvy uzavře zhotovitel nejpozději do sedmi dnů pojistnou smlouvu alespoň ve stejném rozsahu a tuto předloží v kopii zhotoviteli nejpozději do tří dnů ode dne jejího uzavření, a to společně</w:t>
      </w:r>
      <w:r w:rsidR="006D2014">
        <w:rPr>
          <w:rFonts w:ascii="Calibri" w:hAnsi="Calibri"/>
          <w:sz w:val="22"/>
          <w:szCs w:val="22"/>
        </w:rPr>
        <w:t xml:space="preserve"> s dokladem prokazujícím zaplacení pojistného na období ode dne uzavření pojistné smlouvy do dne řádného předání díla objednateli, eventuálně potvrzením pojišťovacího ústavu o zaplaceném pojistném na toto období.</w:t>
      </w:r>
      <w:r w:rsidR="00852E10">
        <w:rPr>
          <w:rFonts w:ascii="Calibri" w:hAnsi="Calibri"/>
          <w:sz w:val="22"/>
          <w:szCs w:val="22"/>
        </w:rPr>
        <w:t xml:space="preserve"> </w:t>
      </w:r>
    </w:p>
    <w:p w14:paraId="3218874C" w14:textId="77777777" w:rsidR="00463875" w:rsidRDefault="00463875" w:rsidP="00FE5F51">
      <w:pPr>
        <w:pStyle w:val="Zkladntextodsazen"/>
        <w:tabs>
          <w:tab w:val="clear" w:pos="709"/>
        </w:tabs>
        <w:ind w:left="0" w:firstLine="0"/>
        <w:rPr>
          <w:rFonts w:ascii="Calibri" w:hAnsi="Calibri"/>
          <w:sz w:val="22"/>
          <w:szCs w:val="22"/>
        </w:rPr>
      </w:pPr>
    </w:p>
    <w:p w14:paraId="66CE7D74" w14:textId="77777777" w:rsidR="00D84B70" w:rsidRDefault="00D84B70" w:rsidP="008074D5">
      <w:pPr>
        <w:pStyle w:val="Zkladntextodsazen"/>
        <w:tabs>
          <w:tab w:val="clear" w:pos="709"/>
        </w:tabs>
        <w:ind w:left="1080" w:firstLine="0"/>
        <w:rPr>
          <w:rFonts w:ascii="Calibri" w:hAnsi="Calibri"/>
          <w:sz w:val="22"/>
          <w:szCs w:val="22"/>
        </w:rPr>
      </w:pPr>
    </w:p>
    <w:p w14:paraId="157D32A9" w14:textId="1E3E960E" w:rsidR="008074D5" w:rsidRDefault="008074D5" w:rsidP="008074D5">
      <w:pPr>
        <w:pStyle w:val="Zkladntextodsazen"/>
        <w:tabs>
          <w:tab w:val="clear" w:pos="709"/>
        </w:tabs>
        <w:spacing w:after="60"/>
        <w:ind w:left="703" w:hanging="703"/>
        <w:jc w:val="center"/>
        <w:rPr>
          <w:rFonts w:ascii="Calibri" w:hAnsi="Calibri"/>
          <w:b/>
          <w:bCs/>
          <w:sz w:val="22"/>
          <w:szCs w:val="22"/>
        </w:rPr>
      </w:pPr>
      <w:r>
        <w:rPr>
          <w:rFonts w:ascii="Calibri" w:hAnsi="Calibri"/>
          <w:b/>
          <w:bCs/>
          <w:sz w:val="22"/>
          <w:szCs w:val="22"/>
        </w:rPr>
        <w:t xml:space="preserve">Článek </w:t>
      </w:r>
      <w:r w:rsidRPr="00AB671F">
        <w:rPr>
          <w:rFonts w:ascii="Calibri" w:hAnsi="Calibri"/>
          <w:b/>
          <w:bCs/>
          <w:sz w:val="22"/>
          <w:szCs w:val="22"/>
        </w:rPr>
        <w:t>X</w:t>
      </w:r>
      <w:r>
        <w:rPr>
          <w:rFonts w:ascii="Calibri" w:hAnsi="Calibri"/>
          <w:b/>
          <w:bCs/>
          <w:sz w:val="22"/>
          <w:szCs w:val="22"/>
        </w:rPr>
        <w:t>VI</w:t>
      </w:r>
      <w:r w:rsidRPr="00AB671F">
        <w:rPr>
          <w:rFonts w:ascii="Calibri" w:hAnsi="Calibri"/>
          <w:b/>
          <w:bCs/>
          <w:sz w:val="22"/>
          <w:szCs w:val="22"/>
        </w:rPr>
        <w:t>.</w:t>
      </w:r>
      <w:r>
        <w:rPr>
          <w:rFonts w:ascii="Calibri" w:hAnsi="Calibri"/>
          <w:b/>
          <w:bCs/>
          <w:sz w:val="22"/>
          <w:szCs w:val="22"/>
        </w:rPr>
        <w:t xml:space="preserve"> </w:t>
      </w:r>
    </w:p>
    <w:p w14:paraId="7F0D2B8C" w14:textId="71F7B95F" w:rsidR="008074D5" w:rsidRDefault="008074D5" w:rsidP="008074D5">
      <w:pPr>
        <w:pStyle w:val="Zkladntextodsazen"/>
        <w:tabs>
          <w:tab w:val="clear" w:pos="709"/>
        </w:tabs>
        <w:spacing w:after="60"/>
        <w:ind w:left="703" w:hanging="703"/>
        <w:jc w:val="center"/>
        <w:rPr>
          <w:rFonts w:ascii="Calibri" w:hAnsi="Calibri"/>
          <w:b/>
          <w:bCs/>
          <w:sz w:val="22"/>
          <w:szCs w:val="22"/>
          <w:u w:val="single"/>
        </w:rPr>
      </w:pPr>
      <w:r>
        <w:rPr>
          <w:rFonts w:ascii="Calibri" w:hAnsi="Calibri"/>
          <w:b/>
          <w:bCs/>
          <w:sz w:val="22"/>
          <w:szCs w:val="22"/>
          <w:u w:val="single"/>
        </w:rPr>
        <w:t>Ostatní ujednání</w:t>
      </w:r>
    </w:p>
    <w:p w14:paraId="26EE20C8" w14:textId="443CD5C4" w:rsidR="008074D5" w:rsidRDefault="008074D5" w:rsidP="00FE5F51">
      <w:pPr>
        <w:pStyle w:val="Zkladntextodsazen"/>
        <w:numPr>
          <w:ilvl w:val="0"/>
          <w:numId w:val="41"/>
        </w:numPr>
        <w:tabs>
          <w:tab w:val="clear" w:pos="709"/>
        </w:tabs>
        <w:rPr>
          <w:rFonts w:ascii="Calibri" w:hAnsi="Calibri"/>
          <w:bCs/>
          <w:sz w:val="22"/>
          <w:szCs w:val="22"/>
        </w:rPr>
      </w:pPr>
      <w:r>
        <w:rPr>
          <w:rFonts w:ascii="Calibri" w:hAnsi="Calibri"/>
          <w:bCs/>
          <w:sz w:val="22"/>
          <w:szCs w:val="22"/>
        </w:rPr>
        <w:t>Zhotovitel bude informovat objednatele o stavu rozpracovanosti díla na pravidelných poradách a kontrolních dnech, které bude zhotovitel organizovat podle potřeby v termínech dohodnutých s objednatelem, přičemž na těchto poradách zajistí účast svých kompetentních zástupců, případně dalších osob požadovaných objednatelem.</w:t>
      </w:r>
    </w:p>
    <w:p w14:paraId="6CE186B5" w14:textId="77777777" w:rsidR="00FE5F51" w:rsidRPr="00FE5F51" w:rsidRDefault="00FE5F51" w:rsidP="00FE5F51">
      <w:pPr>
        <w:pStyle w:val="Zkladntextodsazen"/>
        <w:tabs>
          <w:tab w:val="clear" w:pos="709"/>
        </w:tabs>
        <w:ind w:left="720" w:firstLine="0"/>
        <w:rPr>
          <w:rFonts w:ascii="Calibri" w:hAnsi="Calibri"/>
          <w:bCs/>
          <w:sz w:val="22"/>
          <w:szCs w:val="22"/>
        </w:rPr>
      </w:pPr>
    </w:p>
    <w:p w14:paraId="12772F10" w14:textId="0916E56D" w:rsidR="008074D5" w:rsidRDefault="008074D5" w:rsidP="00463875">
      <w:pPr>
        <w:pStyle w:val="Zkladntextodsazen"/>
        <w:numPr>
          <w:ilvl w:val="0"/>
          <w:numId w:val="41"/>
        </w:numPr>
        <w:tabs>
          <w:tab w:val="clear" w:pos="709"/>
        </w:tabs>
        <w:rPr>
          <w:rFonts w:ascii="Calibri" w:hAnsi="Calibri"/>
          <w:bCs/>
          <w:sz w:val="22"/>
          <w:szCs w:val="22"/>
        </w:rPr>
      </w:pPr>
      <w:r>
        <w:rPr>
          <w:rFonts w:ascii="Calibri" w:hAnsi="Calibri"/>
          <w:bCs/>
          <w:sz w:val="22"/>
          <w:szCs w:val="22"/>
        </w:rPr>
        <w:t>Zhotovitel je oprávněn pověřit vykonávání dílčích prací třetí osoby. Za práci všech subdodavatelů ručí zhotovitel v plném rozsahu tak, jako by je prováděl sám.</w:t>
      </w:r>
    </w:p>
    <w:p w14:paraId="1468872F" w14:textId="77777777" w:rsidR="008074D5" w:rsidRDefault="008074D5" w:rsidP="008074D5">
      <w:pPr>
        <w:pStyle w:val="Zkladntextodsazen"/>
        <w:tabs>
          <w:tab w:val="clear" w:pos="709"/>
        </w:tabs>
        <w:ind w:left="0" w:firstLine="0"/>
        <w:rPr>
          <w:rFonts w:ascii="Calibri" w:hAnsi="Calibri"/>
          <w:bCs/>
          <w:sz w:val="22"/>
          <w:szCs w:val="22"/>
        </w:rPr>
      </w:pPr>
    </w:p>
    <w:p w14:paraId="5E7BDD3B" w14:textId="22F9CB09" w:rsidR="008074D5" w:rsidRDefault="008074D5" w:rsidP="00FE5F51">
      <w:pPr>
        <w:pStyle w:val="Zkladntextodsazen"/>
        <w:numPr>
          <w:ilvl w:val="0"/>
          <w:numId w:val="41"/>
        </w:numPr>
        <w:tabs>
          <w:tab w:val="clear" w:pos="709"/>
        </w:tabs>
        <w:rPr>
          <w:rFonts w:ascii="Calibri" w:hAnsi="Calibri"/>
          <w:bCs/>
          <w:sz w:val="22"/>
          <w:szCs w:val="22"/>
        </w:rPr>
      </w:pPr>
      <w:r>
        <w:rPr>
          <w:rFonts w:ascii="Calibri" w:hAnsi="Calibri"/>
          <w:bCs/>
          <w:sz w:val="22"/>
          <w:szCs w:val="22"/>
        </w:rPr>
        <w:t xml:space="preserve">Zhotovitel je povinen umožnit zaměstnancům nebo zmocněncům objednatele, poskytovatele dotace, Ministerstvu životního prostředí ČR, Ministerstvu pro místní rozvoj ČR, Ministerstvu financí ČR, auditnímu orgánu, Evropské komisi, Evropskému účetnímu dvoru, Nejvyššímu </w:t>
      </w:r>
      <w:r>
        <w:rPr>
          <w:rFonts w:ascii="Calibri" w:hAnsi="Calibri"/>
          <w:bCs/>
          <w:sz w:val="22"/>
          <w:szCs w:val="22"/>
        </w:rPr>
        <w:lastRenderedPageBreak/>
        <w:t>kontrolnímu úřadu a dalším oprávněným orgánům státní správy vstup do objektů a na pozemky dotčené realizací díla a kontrolu dokladů souvisejících s projektem v souladu s § 2 písm. e) zákona č. 320/2001 Sb., o finanční kontrole.</w:t>
      </w:r>
    </w:p>
    <w:p w14:paraId="63EEE6B8" w14:textId="77777777" w:rsidR="00FE5F51" w:rsidRPr="00FE5F51" w:rsidRDefault="00FE5F51" w:rsidP="00FE5F51">
      <w:pPr>
        <w:pStyle w:val="Zkladntextodsazen"/>
        <w:tabs>
          <w:tab w:val="clear" w:pos="709"/>
        </w:tabs>
        <w:ind w:left="0" w:firstLine="0"/>
        <w:rPr>
          <w:rFonts w:ascii="Calibri" w:hAnsi="Calibri"/>
          <w:bCs/>
          <w:sz w:val="22"/>
          <w:szCs w:val="22"/>
        </w:rPr>
      </w:pPr>
    </w:p>
    <w:p w14:paraId="73256F98" w14:textId="24726C5F" w:rsidR="00904B77" w:rsidRDefault="00904B77" w:rsidP="00463875">
      <w:pPr>
        <w:pStyle w:val="Zkladntextodsazen"/>
        <w:numPr>
          <w:ilvl w:val="0"/>
          <w:numId w:val="41"/>
        </w:numPr>
        <w:tabs>
          <w:tab w:val="clear" w:pos="709"/>
        </w:tabs>
        <w:rPr>
          <w:rFonts w:ascii="Calibri" w:hAnsi="Calibri"/>
          <w:bCs/>
          <w:sz w:val="22"/>
          <w:szCs w:val="22"/>
        </w:rPr>
      </w:pPr>
      <w:r>
        <w:rPr>
          <w:rFonts w:ascii="Calibri" w:hAnsi="Calibri"/>
          <w:bCs/>
          <w:sz w:val="22"/>
          <w:szCs w:val="22"/>
        </w:rPr>
        <w:t>Pokud to situace bude vyžadovat, zhotovitel umožní spolupráci s dalšími firmami pracující současně v území dotčené stavbou.</w:t>
      </w:r>
    </w:p>
    <w:p w14:paraId="0C9DFFFE" w14:textId="20E5C983" w:rsidR="00904B77" w:rsidRDefault="00904B77" w:rsidP="008074D5">
      <w:pPr>
        <w:pStyle w:val="Zkladntextodsazen"/>
        <w:tabs>
          <w:tab w:val="clear" w:pos="709"/>
        </w:tabs>
        <w:ind w:left="0" w:firstLine="0"/>
        <w:rPr>
          <w:rFonts w:ascii="Calibri" w:hAnsi="Calibri"/>
          <w:bCs/>
          <w:sz w:val="22"/>
          <w:szCs w:val="22"/>
        </w:rPr>
      </w:pPr>
    </w:p>
    <w:p w14:paraId="2A707424" w14:textId="77777777" w:rsidR="00527559" w:rsidRDefault="00527559" w:rsidP="008074D5">
      <w:pPr>
        <w:pStyle w:val="Zkladntextodsazen"/>
        <w:tabs>
          <w:tab w:val="clear" w:pos="709"/>
        </w:tabs>
        <w:ind w:left="0" w:firstLine="0"/>
        <w:rPr>
          <w:rFonts w:ascii="Calibri" w:hAnsi="Calibri"/>
          <w:bCs/>
          <w:sz w:val="22"/>
          <w:szCs w:val="22"/>
        </w:rPr>
      </w:pPr>
    </w:p>
    <w:p w14:paraId="2163FF6D" w14:textId="620F580C" w:rsidR="00904B77" w:rsidRDefault="00904B77" w:rsidP="00904B77">
      <w:pPr>
        <w:pStyle w:val="Zkladntextodsazen"/>
        <w:tabs>
          <w:tab w:val="clear" w:pos="709"/>
        </w:tabs>
        <w:spacing w:after="60"/>
        <w:ind w:left="703" w:hanging="703"/>
        <w:jc w:val="center"/>
        <w:rPr>
          <w:rFonts w:ascii="Calibri" w:hAnsi="Calibri"/>
          <w:b/>
          <w:bCs/>
          <w:sz w:val="22"/>
          <w:szCs w:val="22"/>
        </w:rPr>
      </w:pPr>
      <w:r>
        <w:rPr>
          <w:rFonts w:ascii="Calibri" w:hAnsi="Calibri"/>
          <w:b/>
          <w:bCs/>
          <w:sz w:val="22"/>
          <w:szCs w:val="22"/>
        </w:rPr>
        <w:t xml:space="preserve">Článek </w:t>
      </w:r>
      <w:r w:rsidRPr="00AB671F">
        <w:rPr>
          <w:rFonts w:ascii="Calibri" w:hAnsi="Calibri"/>
          <w:b/>
          <w:bCs/>
          <w:sz w:val="22"/>
          <w:szCs w:val="22"/>
        </w:rPr>
        <w:t>X</w:t>
      </w:r>
      <w:r>
        <w:rPr>
          <w:rFonts w:ascii="Calibri" w:hAnsi="Calibri"/>
          <w:b/>
          <w:bCs/>
          <w:sz w:val="22"/>
          <w:szCs w:val="22"/>
        </w:rPr>
        <w:t>VII</w:t>
      </w:r>
      <w:r w:rsidRPr="00AB671F">
        <w:rPr>
          <w:rFonts w:ascii="Calibri" w:hAnsi="Calibri"/>
          <w:b/>
          <w:bCs/>
          <w:sz w:val="22"/>
          <w:szCs w:val="22"/>
        </w:rPr>
        <w:t>.</w:t>
      </w:r>
      <w:r>
        <w:rPr>
          <w:rFonts w:ascii="Calibri" w:hAnsi="Calibri"/>
          <w:b/>
          <w:bCs/>
          <w:sz w:val="22"/>
          <w:szCs w:val="22"/>
        </w:rPr>
        <w:t xml:space="preserve"> </w:t>
      </w:r>
    </w:p>
    <w:p w14:paraId="144ABC90" w14:textId="429F8464" w:rsidR="00904B77" w:rsidRDefault="00904B77" w:rsidP="00904B77">
      <w:pPr>
        <w:pStyle w:val="Zkladntextodsazen"/>
        <w:tabs>
          <w:tab w:val="clear" w:pos="709"/>
        </w:tabs>
        <w:spacing w:after="60"/>
        <w:ind w:left="703" w:hanging="703"/>
        <w:jc w:val="center"/>
        <w:rPr>
          <w:rFonts w:ascii="Calibri" w:hAnsi="Calibri"/>
          <w:b/>
          <w:bCs/>
          <w:sz w:val="22"/>
          <w:szCs w:val="22"/>
          <w:u w:val="single"/>
        </w:rPr>
      </w:pPr>
      <w:r>
        <w:rPr>
          <w:rFonts w:ascii="Calibri" w:hAnsi="Calibri"/>
          <w:b/>
          <w:bCs/>
          <w:sz w:val="22"/>
          <w:szCs w:val="22"/>
          <w:u w:val="single"/>
        </w:rPr>
        <w:t>Závěrečné ustanovení</w:t>
      </w:r>
    </w:p>
    <w:p w14:paraId="6581EB7E" w14:textId="02FA1BCC" w:rsidR="008B7D94" w:rsidRDefault="008B7D94" w:rsidP="00463875">
      <w:pPr>
        <w:pStyle w:val="Zkladntextodsazen"/>
        <w:numPr>
          <w:ilvl w:val="0"/>
          <w:numId w:val="42"/>
        </w:numPr>
        <w:tabs>
          <w:tab w:val="clear" w:pos="709"/>
        </w:tabs>
        <w:spacing w:after="60"/>
        <w:rPr>
          <w:rFonts w:ascii="Calibri" w:hAnsi="Calibri"/>
          <w:bCs/>
          <w:sz w:val="22"/>
          <w:szCs w:val="22"/>
        </w:rPr>
      </w:pPr>
      <w:r>
        <w:rPr>
          <w:rFonts w:ascii="Calibri" w:hAnsi="Calibri"/>
          <w:bCs/>
          <w:sz w:val="22"/>
          <w:szCs w:val="22"/>
        </w:rPr>
        <w:t>Tato smlouva nabývá platnosti a účinnosti v den jejího podpisu oprávněnými zástupci obou smluvních stran.</w:t>
      </w:r>
    </w:p>
    <w:p w14:paraId="5BC5B0A2" w14:textId="6D7CC596" w:rsidR="004F5255" w:rsidRDefault="004F5255" w:rsidP="00463875">
      <w:pPr>
        <w:pStyle w:val="Zkladntextodsazen"/>
        <w:numPr>
          <w:ilvl w:val="0"/>
          <w:numId w:val="42"/>
        </w:numPr>
        <w:tabs>
          <w:tab w:val="clear" w:pos="709"/>
        </w:tabs>
        <w:spacing w:after="60"/>
        <w:rPr>
          <w:rFonts w:ascii="Calibri" w:hAnsi="Calibri"/>
          <w:bCs/>
          <w:sz w:val="22"/>
          <w:szCs w:val="22"/>
        </w:rPr>
      </w:pPr>
      <w:r>
        <w:rPr>
          <w:rFonts w:ascii="Calibri" w:hAnsi="Calibri"/>
          <w:bCs/>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66B507A5" w14:textId="6AEDCE72" w:rsidR="004F5255" w:rsidRDefault="004F5255" w:rsidP="00463875">
      <w:pPr>
        <w:pStyle w:val="Zkladntextodsazen"/>
        <w:numPr>
          <w:ilvl w:val="0"/>
          <w:numId w:val="42"/>
        </w:numPr>
        <w:tabs>
          <w:tab w:val="clear" w:pos="709"/>
        </w:tabs>
        <w:spacing w:after="60"/>
        <w:rPr>
          <w:rFonts w:ascii="Calibri" w:hAnsi="Calibri"/>
          <w:bCs/>
          <w:sz w:val="22"/>
          <w:szCs w:val="22"/>
        </w:rPr>
      </w:pPr>
      <w:r>
        <w:rPr>
          <w:rFonts w:ascii="Calibri" w:hAnsi="Calibri"/>
          <w:bCs/>
          <w:sz w:val="22"/>
          <w:szCs w:val="22"/>
        </w:rPr>
        <w:t>Smlouva je vyhotovena ve čtyřech stejnopisech, z nichž obě smluvní strany obdrží po dvou stejnopisech smlouvy. Každý stejnopis této smlouvy má právní sílu originálu.</w:t>
      </w:r>
    </w:p>
    <w:p w14:paraId="6918792E" w14:textId="4CD0DE28" w:rsidR="004F5255" w:rsidRDefault="004F5255" w:rsidP="00463875">
      <w:pPr>
        <w:pStyle w:val="Zkladntextodsazen"/>
        <w:numPr>
          <w:ilvl w:val="0"/>
          <w:numId w:val="42"/>
        </w:numPr>
        <w:tabs>
          <w:tab w:val="clear" w:pos="709"/>
        </w:tabs>
        <w:spacing w:after="60"/>
        <w:rPr>
          <w:rFonts w:ascii="Calibri" w:hAnsi="Calibri"/>
          <w:bCs/>
          <w:sz w:val="22"/>
          <w:szCs w:val="22"/>
        </w:rPr>
      </w:pPr>
      <w:r>
        <w:rPr>
          <w:rFonts w:ascii="Calibri" w:hAnsi="Calibri"/>
          <w:bCs/>
          <w:sz w:val="22"/>
          <w:szCs w:val="22"/>
        </w:rPr>
        <w:t>V případě neplatnosti nebo neúčinnosti některého ustanovení této smlouvy nebudou dotčena ostatní ustanovení této smlouvy.</w:t>
      </w:r>
    </w:p>
    <w:p w14:paraId="39960F2C" w14:textId="6357ACC6" w:rsidR="004F5255" w:rsidRDefault="004F5255" w:rsidP="00463875">
      <w:pPr>
        <w:pStyle w:val="Zkladntextodsazen"/>
        <w:numPr>
          <w:ilvl w:val="0"/>
          <w:numId w:val="42"/>
        </w:numPr>
        <w:tabs>
          <w:tab w:val="clear" w:pos="709"/>
        </w:tabs>
        <w:spacing w:after="60"/>
        <w:rPr>
          <w:rFonts w:ascii="Calibri" w:hAnsi="Calibri"/>
          <w:bCs/>
          <w:sz w:val="22"/>
          <w:szCs w:val="22"/>
        </w:rPr>
      </w:pPr>
      <w:r>
        <w:rPr>
          <w:rFonts w:ascii="Calibri" w:hAnsi="Calibri"/>
          <w:bCs/>
          <w:sz w:val="22"/>
          <w:szCs w:val="22"/>
        </w:rPr>
        <w:t xml:space="preserve">Případné spory vzniklé z této smlouvy budou řešeny podle platné právní úpravy věcně a místně příslušnými orgány České </w:t>
      </w:r>
      <w:r w:rsidR="00F97DF5">
        <w:rPr>
          <w:rFonts w:ascii="Calibri" w:hAnsi="Calibri"/>
          <w:bCs/>
          <w:sz w:val="22"/>
          <w:szCs w:val="22"/>
        </w:rPr>
        <w:t xml:space="preserve">republiky. </w:t>
      </w:r>
    </w:p>
    <w:p w14:paraId="7B32B506" w14:textId="2B2B0901" w:rsidR="00F97DF5" w:rsidRDefault="00F97DF5" w:rsidP="00463875">
      <w:pPr>
        <w:pStyle w:val="Zkladntextodsazen"/>
        <w:numPr>
          <w:ilvl w:val="0"/>
          <w:numId w:val="42"/>
        </w:numPr>
        <w:tabs>
          <w:tab w:val="clear" w:pos="709"/>
        </w:tabs>
        <w:spacing w:after="60"/>
        <w:rPr>
          <w:rFonts w:ascii="Calibri" w:hAnsi="Calibri"/>
          <w:bCs/>
          <w:sz w:val="22"/>
          <w:szCs w:val="22"/>
        </w:rPr>
      </w:pPr>
      <w:r>
        <w:rPr>
          <w:rFonts w:ascii="Calibri" w:hAnsi="Calibri"/>
          <w:bCs/>
          <w:sz w:val="22"/>
          <w:szCs w:val="22"/>
        </w:rPr>
        <w:t>Smluvní strany této smlouvy se dohodly, že právní vztahy založené touto smlouvou se budou řídit právním řádem České republiky.</w:t>
      </w:r>
    </w:p>
    <w:p w14:paraId="0B884ED9" w14:textId="7631A78D" w:rsidR="00F97DF5" w:rsidRDefault="00F97DF5" w:rsidP="00463875">
      <w:pPr>
        <w:pStyle w:val="Zkladntextodsazen"/>
        <w:numPr>
          <w:ilvl w:val="0"/>
          <w:numId w:val="42"/>
        </w:numPr>
        <w:tabs>
          <w:tab w:val="clear" w:pos="709"/>
        </w:tabs>
        <w:rPr>
          <w:rFonts w:ascii="Calibri" w:hAnsi="Calibri"/>
          <w:bCs/>
          <w:sz w:val="22"/>
          <w:szCs w:val="22"/>
        </w:rPr>
      </w:pPr>
      <w:r>
        <w:rPr>
          <w:rFonts w:ascii="Calibri" w:hAnsi="Calibri"/>
          <w:bCs/>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p>
    <w:p w14:paraId="6EDA31D7" w14:textId="1D14C643" w:rsidR="00463875" w:rsidRDefault="00F97DF5" w:rsidP="00E241CE">
      <w:pPr>
        <w:pStyle w:val="Zkladntextodsazen"/>
        <w:numPr>
          <w:ilvl w:val="0"/>
          <w:numId w:val="42"/>
        </w:numPr>
        <w:tabs>
          <w:tab w:val="clear" w:pos="709"/>
        </w:tabs>
        <w:rPr>
          <w:rFonts w:ascii="Calibri" w:hAnsi="Calibri"/>
          <w:bCs/>
          <w:sz w:val="22"/>
          <w:szCs w:val="22"/>
        </w:rPr>
      </w:pPr>
      <w:r>
        <w:rPr>
          <w:rFonts w:ascii="Calibri" w:hAnsi="Calibri"/>
          <w:bCs/>
          <w:sz w:val="22"/>
          <w:szCs w:val="22"/>
        </w:rPr>
        <w:t>Nedílnou součást této smlouvy tvoří jako přílohy této smlouvy:</w:t>
      </w:r>
    </w:p>
    <w:p w14:paraId="4106B987" w14:textId="3788302F" w:rsidR="007B5F8E" w:rsidRPr="00E241CE" w:rsidRDefault="007B5F8E" w:rsidP="007B5F8E">
      <w:pPr>
        <w:pStyle w:val="Zkladntextodsazen"/>
        <w:tabs>
          <w:tab w:val="clear" w:pos="709"/>
        </w:tabs>
        <w:ind w:left="720" w:firstLine="0"/>
        <w:rPr>
          <w:rFonts w:ascii="Calibri" w:hAnsi="Calibri"/>
          <w:bCs/>
          <w:sz w:val="22"/>
          <w:szCs w:val="22"/>
        </w:rPr>
      </w:pPr>
      <w:r>
        <w:rPr>
          <w:rFonts w:ascii="Calibri" w:hAnsi="Calibri"/>
          <w:bCs/>
          <w:sz w:val="22"/>
          <w:szCs w:val="22"/>
        </w:rPr>
        <w:t>Příloha č. 1:</w:t>
      </w:r>
      <w:r>
        <w:rPr>
          <w:rFonts w:ascii="Calibri" w:hAnsi="Calibri"/>
          <w:bCs/>
          <w:sz w:val="22"/>
          <w:szCs w:val="22"/>
        </w:rPr>
        <w:tab/>
        <w:t>textová část zadávací dokumentace</w:t>
      </w:r>
    </w:p>
    <w:p w14:paraId="43B6EB75" w14:textId="29E55BC1" w:rsidR="00463875" w:rsidRPr="00493F3A" w:rsidRDefault="00463875" w:rsidP="00463875">
      <w:pPr>
        <w:pStyle w:val="Zkladntextodsazen"/>
        <w:tabs>
          <w:tab w:val="clear" w:pos="709"/>
        </w:tabs>
        <w:ind w:left="720" w:firstLine="0"/>
        <w:rPr>
          <w:rFonts w:ascii="Calibri" w:hAnsi="Calibri"/>
          <w:bCs/>
          <w:sz w:val="22"/>
          <w:szCs w:val="22"/>
        </w:rPr>
      </w:pPr>
      <w:r w:rsidRPr="00493F3A">
        <w:rPr>
          <w:rFonts w:ascii="Calibri" w:hAnsi="Calibri"/>
          <w:bCs/>
          <w:sz w:val="22"/>
          <w:szCs w:val="22"/>
        </w:rPr>
        <w:t xml:space="preserve">Příloha č. </w:t>
      </w:r>
      <w:r w:rsidR="007B5F8E">
        <w:rPr>
          <w:rFonts w:ascii="Calibri" w:hAnsi="Calibri"/>
          <w:bCs/>
          <w:sz w:val="22"/>
          <w:szCs w:val="22"/>
        </w:rPr>
        <w:t>2</w:t>
      </w:r>
      <w:r w:rsidRPr="00493F3A">
        <w:rPr>
          <w:rFonts w:ascii="Calibri" w:hAnsi="Calibri"/>
          <w:bCs/>
          <w:sz w:val="22"/>
          <w:szCs w:val="22"/>
        </w:rPr>
        <w:t>:</w:t>
      </w:r>
      <w:r w:rsidRPr="00493F3A">
        <w:rPr>
          <w:rFonts w:ascii="Calibri" w:hAnsi="Calibri"/>
          <w:bCs/>
          <w:sz w:val="22"/>
          <w:szCs w:val="22"/>
        </w:rPr>
        <w:tab/>
        <w:t>Položkový rozpočet stavby</w:t>
      </w:r>
    </w:p>
    <w:p w14:paraId="0259D803" w14:textId="4708528B" w:rsidR="00463875" w:rsidRDefault="00463875" w:rsidP="00FE5F51">
      <w:pPr>
        <w:pStyle w:val="Zkladntextodsazen"/>
        <w:tabs>
          <w:tab w:val="clear" w:pos="709"/>
        </w:tabs>
        <w:ind w:left="720" w:firstLine="0"/>
        <w:rPr>
          <w:rFonts w:ascii="Calibri" w:hAnsi="Calibri"/>
          <w:bCs/>
          <w:sz w:val="22"/>
          <w:szCs w:val="22"/>
        </w:rPr>
      </w:pPr>
      <w:r w:rsidRPr="00493F3A">
        <w:rPr>
          <w:rFonts w:ascii="Calibri" w:hAnsi="Calibri"/>
          <w:bCs/>
          <w:sz w:val="22"/>
          <w:szCs w:val="22"/>
        </w:rPr>
        <w:t xml:space="preserve">Příloha č. </w:t>
      </w:r>
      <w:r w:rsidR="007B5F8E">
        <w:rPr>
          <w:rFonts w:ascii="Calibri" w:hAnsi="Calibri"/>
          <w:bCs/>
          <w:sz w:val="22"/>
          <w:szCs w:val="22"/>
        </w:rPr>
        <w:t>3</w:t>
      </w:r>
      <w:r w:rsidRPr="00493F3A">
        <w:rPr>
          <w:rFonts w:ascii="Calibri" w:hAnsi="Calibri"/>
          <w:bCs/>
          <w:sz w:val="22"/>
          <w:szCs w:val="22"/>
        </w:rPr>
        <w:t>:</w:t>
      </w:r>
      <w:r w:rsidRPr="00493F3A">
        <w:rPr>
          <w:rFonts w:ascii="Calibri" w:hAnsi="Calibri"/>
          <w:bCs/>
          <w:sz w:val="22"/>
          <w:szCs w:val="22"/>
        </w:rPr>
        <w:tab/>
        <w:t>Harmonogram realizace díla</w:t>
      </w:r>
    </w:p>
    <w:p w14:paraId="033B824B" w14:textId="77777777" w:rsidR="00463875" w:rsidRDefault="00F97DF5" w:rsidP="00463875">
      <w:pPr>
        <w:pStyle w:val="Zkladntextodsazen"/>
        <w:numPr>
          <w:ilvl w:val="0"/>
          <w:numId w:val="42"/>
        </w:numPr>
        <w:tabs>
          <w:tab w:val="clear" w:pos="709"/>
        </w:tabs>
        <w:rPr>
          <w:rFonts w:ascii="Calibri" w:hAnsi="Calibri"/>
          <w:bCs/>
          <w:sz w:val="22"/>
          <w:szCs w:val="22"/>
        </w:rPr>
      </w:pPr>
      <w:r w:rsidRPr="00463875">
        <w:rPr>
          <w:rFonts w:ascii="Calibri" w:hAnsi="Calibri"/>
          <w:bCs/>
          <w:sz w:val="22"/>
          <w:szCs w:val="22"/>
        </w:rPr>
        <w:t xml:space="preserve">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 </w:t>
      </w:r>
      <w:proofErr w:type="gramStart"/>
      <w:r w:rsidRPr="00463875">
        <w:rPr>
          <w:rFonts w:ascii="Calibri" w:hAnsi="Calibri"/>
          <w:bCs/>
          <w:sz w:val="22"/>
          <w:szCs w:val="22"/>
        </w:rPr>
        <w:t>podpisem</w:t>
      </w:r>
      <w:proofErr w:type="gramEnd"/>
      <w:r w:rsidRPr="00463875">
        <w:rPr>
          <w:rFonts w:ascii="Calibri" w:hAnsi="Calibri"/>
          <w:bCs/>
          <w:sz w:val="22"/>
          <w:szCs w:val="22"/>
        </w:rPr>
        <w:t xml:space="preserve"> resp. podpisem svého oprávněného zástupce.</w:t>
      </w:r>
    </w:p>
    <w:p w14:paraId="72450CDF" w14:textId="77777777" w:rsidR="00463875" w:rsidRDefault="00463875" w:rsidP="00FE5F51">
      <w:pPr>
        <w:pStyle w:val="Zkladntextodsazen"/>
        <w:tabs>
          <w:tab w:val="clear" w:pos="709"/>
        </w:tabs>
        <w:ind w:left="0" w:firstLine="0"/>
        <w:rPr>
          <w:rFonts w:ascii="Calibri" w:hAnsi="Calibri"/>
          <w:bCs/>
          <w:sz w:val="22"/>
          <w:szCs w:val="22"/>
        </w:rPr>
      </w:pPr>
    </w:p>
    <w:p w14:paraId="664D79D1" w14:textId="1D0220D5" w:rsidR="00D84B70" w:rsidRPr="00463875" w:rsidRDefault="00D84B70" w:rsidP="00463875">
      <w:pPr>
        <w:pStyle w:val="Zkladntextodsazen"/>
        <w:tabs>
          <w:tab w:val="clear" w:pos="709"/>
        </w:tabs>
        <w:ind w:left="0" w:firstLine="0"/>
        <w:rPr>
          <w:rFonts w:asciiTheme="minorHAnsi" w:hAnsiTheme="minorHAnsi"/>
          <w:bCs/>
          <w:sz w:val="22"/>
          <w:szCs w:val="22"/>
        </w:rPr>
      </w:pPr>
      <w:r w:rsidRPr="00463875">
        <w:rPr>
          <w:rFonts w:asciiTheme="minorHAnsi" w:hAnsiTheme="minorHAnsi"/>
          <w:sz w:val="22"/>
          <w:szCs w:val="22"/>
        </w:rPr>
        <w:t xml:space="preserve">V souladu </w:t>
      </w:r>
      <w:proofErr w:type="gramStart"/>
      <w:r w:rsidRPr="00463875">
        <w:rPr>
          <w:rFonts w:asciiTheme="minorHAnsi" w:hAnsiTheme="minorHAnsi"/>
          <w:sz w:val="22"/>
          <w:szCs w:val="22"/>
        </w:rPr>
        <w:t>s  §</w:t>
      </w:r>
      <w:proofErr w:type="gramEnd"/>
      <w:r w:rsidRPr="00463875">
        <w:rPr>
          <w:rFonts w:asciiTheme="minorHAnsi" w:hAnsiTheme="minorHAnsi"/>
          <w:sz w:val="22"/>
          <w:szCs w:val="22"/>
        </w:rPr>
        <w:t xml:space="preserve"> 41 odst. 1 zákona č. 128/2000 Sb., o obcích (obecní zřízení), ve znění pozdějších předpisů Město Hranice potvrzuje, že byly splněny podmínky pro uzavření této smlouvy. Uzavření této smlouvy bylo schváleno usnesením RM č. …</w:t>
      </w:r>
      <w:proofErr w:type="gramStart"/>
      <w:r w:rsidRPr="00463875">
        <w:rPr>
          <w:rFonts w:asciiTheme="minorHAnsi" w:hAnsiTheme="minorHAnsi"/>
          <w:sz w:val="22"/>
          <w:szCs w:val="22"/>
        </w:rPr>
        <w:t>…….</w:t>
      </w:r>
      <w:proofErr w:type="gramEnd"/>
      <w:r w:rsidRPr="00463875">
        <w:rPr>
          <w:rFonts w:asciiTheme="minorHAnsi" w:hAnsiTheme="minorHAnsi"/>
          <w:sz w:val="22"/>
          <w:szCs w:val="22"/>
        </w:rPr>
        <w:t>. ze dne ……</w:t>
      </w:r>
      <w:proofErr w:type="gramStart"/>
      <w:r w:rsidRPr="00463875">
        <w:rPr>
          <w:rFonts w:asciiTheme="minorHAnsi" w:hAnsiTheme="minorHAnsi"/>
          <w:sz w:val="22"/>
          <w:szCs w:val="22"/>
        </w:rPr>
        <w:t>…….</w:t>
      </w:r>
      <w:proofErr w:type="gramEnd"/>
      <w:r w:rsidRPr="00463875">
        <w:rPr>
          <w:rFonts w:asciiTheme="minorHAnsi" w:hAnsiTheme="minorHAnsi"/>
          <w:sz w:val="22"/>
          <w:szCs w:val="22"/>
        </w:rPr>
        <w:t>. a to na základě řádně vyhlášeného a vyhodnoceného zadávacího řízení podle zákona o zadávání veřejných zakázek.“.</w:t>
      </w:r>
    </w:p>
    <w:p w14:paraId="4E6AEBE7" w14:textId="49717E22" w:rsidR="00411F2E" w:rsidRPr="00411F2E" w:rsidRDefault="00CE3B11" w:rsidP="00411F2E">
      <w:r>
        <w:t xml:space="preserve"> </w:t>
      </w:r>
    </w:p>
    <w:p w14:paraId="76E8EB6F" w14:textId="4174A4D7" w:rsidR="00411F2E" w:rsidRPr="0066768A" w:rsidRDefault="00411F2E" w:rsidP="00411F2E">
      <w:pPr>
        <w:pStyle w:val="Bezmezer"/>
        <w:tabs>
          <w:tab w:val="left" w:pos="4395"/>
        </w:tabs>
      </w:pPr>
      <w:r w:rsidRPr="0066768A">
        <w:t>V Hranicích dne ……</w:t>
      </w:r>
      <w:proofErr w:type="gramStart"/>
      <w:r w:rsidRPr="0066768A">
        <w:t>…….</w:t>
      </w:r>
      <w:proofErr w:type="gramEnd"/>
      <w:r w:rsidRPr="0066768A">
        <w:t>.</w:t>
      </w:r>
      <w:r w:rsidRPr="0066768A">
        <w:tab/>
        <w:t>V</w:t>
      </w:r>
      <w:r w:rsidRPr="00411F2E">
        <w:rPr>
          <w:highlight w:val="lightGray"/>
        </w:rPr>
        <w:t xml:space="preserve"> </w:t>
      </w:r>
      <w:r w:rsidR="00D166A8" w:rsidRPr="00AB671F">
        <w:rPr>
          <w:highlight w:val="lightGray"/>
        </w:rPr>
        <w:t xml:space="preserve">DOPLNÍ </w:t>
      </w:r>
      <w:r w:rsidR="00D166A8">
        <w:rPr>
          <w:highlight w:val="lightGray"/>
        </w:rPr>
        <w:t>ÚČASTNÍK</w:t>
      </w:r>
      <w:r w:rsidRPr="0066768A">
        <w:t xml:space="preserve"> dne</w:t>
      </w:r>
      <w:r w:rsidRPr="00411F2E">
        <w:rPr>
          <w:highlight w:val="lightGray"/>
        </w:rPr>
        <w:t xml:space="preserve"> </w:t>
      </w:r>
      <w:r w:rsidR="00D166A8" w:rsidRPr="00AB671F">
        <w:rPr>
          <w:highlight w:val="lightGray"/>
        </w:rPr>
        <w:t xml:space="preserve">DOPLNÍ </w:t>
      </w:r>
      <w:r w:rsidR="00D166A8">
        <w:rPr>
          <w:highlight w:val="lightGray"/>
        </w:rPr>
        <w:t>ÚČASTNÍK</w:t>
      </w:r>
    </w:p>
    <w:p w14:paraId="609CFE74" w14:textId="77777777" w:rsidR="00411F2E" w:rsidRPr="0066768A" w:rsidRDefault="00411F2E" w:rsidP="00411F2E">
      <w:pPr>
        <w:pStyle w:val="Bezmezer"/>
        <w:tabs>
          <w:tab w:val="left" w:pos="4395"/>
        </w:tabs>
      </w:pPr>
    </w:p>
    <w:p w14:paraId="38B33518" w14:textId="77777777" w:rsidR="00411F2E" w:rsidRPr="0066768A" w:rsidRDefault="00411F2E" w:rsidP="00411F2E">
      <w:pPr>
        <w:pStyle w:val="Bezmezer"/>
        <w:tabs>
          <w:tab w:val="left" w:pos="4395"/>
        </w:tabs>
      </w:pPr>
      <w:r w:rsidRPr="0066768A">
        <w:tab/>
      </w:r>
    </w:p>
    <w:p w14:paraId="4E08B6B5" w14:textId="77777777" w:rsidR="00411F2E" w:rsidRPr="0066768A" w:rsidRDefault="00411F2E" w:rsidP="00411F2E">
      <w:pPr>
        <w:pStyle w:val="Bezmezer"/>
        <w:tabs>
          <w:tab w:val="left" w:pos="4395"/>
        </w:tabs>
      </w:pPr>
      <w:r w:rsidRPr="0066768A">
        <w:t>……………………………………………</w:t>
      </w:r>
      <w:r w:rsidRPr="0066768A">
        <w:tab/>
      </w:r>
      <w:r w:rsidRPr="00411F2E">
        <w:t>………………………………………………</w:t>
      </w:r>
    </w:p>
    <w:p w14:paraId="3F561831" w14:textId="6C159B42" w:rsidR="00411F2E" w:rsidRPr="0066768A" w:rsidRDefault="00A24313" w:rsidP="00411F2E">
      <w:pPr>
        <w:pStyle w:val="Bezmezer"/>
        <w:tabs>
          <w:tab w:val="left" w:pos="4395"/>
        </w:tabs>
        <w:rPr>
          <w:color w:val="000000"/>
        </w:rPr>
      </w:pPr>
      <w:r>
        <w:rPr>
          <w:rFonts w:cs="Arial"/>
        </w:rPr>
        <w:t xml:space="preserve">Ing. Daniel </w:t>
      </w:r>
      <w:proofErr w:type="spellStart"/>
      <w:r>
        <w:rPr>
          <w:rFonts w:cs="Arial"/>
        </w:rPr>
        <w:t>Mašlár</w:t>
      </w:r>
      <w:proofErr w:type="spellEnd"/>
      <w:r w:rsidR="00411F2E" w:rsidRPr="0066768A">
        <w:rPr>
          <w:color w:val="000000"/>
        </w:rPr>
        <w:tab/>
      </w:r>
      <w:r w:rsidR="00D166A8" w:rsidRPr="00AB671F">
        <w:rPr>
          <w:highlight w:val="lightGray"/>
        </w:rPr>
        <w:t xml:space="preserve">DOPLNÍ </w:t>
      </w:r>
      <w:r w:rsidR="00D166A8">
        <w:rPr>
          <w:highlight w:val="lightGray"/>
        </w:rPr>
        <w:t>ÚČASTNÍK</w:t>
      </w:r>
    </w:p>
    <w:p w14:paraId="64EAF2DB" w14:textId="3A6938D8" w:rsidR="00411F2E" w:rsidRPr="0066768A" w:rsidRDefault="00411F2E" w:rsidP="00411F2E">
      <w:pPr>
        <w:pStyle w:val="Bezmezer"/>
        <w:tabs>
          <w:tab w:val="left" w:pos="4395"/>
        </w:tabs>
        <w:rPr>
          <w:color w:val="000000"/>
        </w:rPr>
      </w:pPr>
      <w:r w:rsidRPr="0066768A">
        <w:t>Starosta města Hranice</w:t>
      </w:r>
      <w:r w:rsidRPr="0066768A">
        <w:rPr>
          <w:color w:val="000000"/>
        </w:rPr>
        <w:tab/>
      </w:r>
      <w:r w:rsidR="00D166A8" w:rsidRPr="00AB671F">
        <w:rPr>
          <w:highlight w:val="lightGray"/>
        </w:rPr>
        <w:t xml:space="preserve">DOPLNÍ </w:t>
      </w:r>
      <w:r w:rsidR="00D166A8">
        <w:rPr>
          <w:highlight w:val="lightGray"/>
        </w:rPr>
        <w:t>ÚČASTNÍK</w:t>
      </w:r>
      <w:r w:rsidRPr="0066768A">
        <w:rPr>
          <w:color w:val="000000"/>
        </w:rPr>
        <w:tab/>
      </w:r>
    </w:p>
    <w:p w14:paraId="01F4F332" w14:textId="224B77BA" w:rsidR="007D1DD5" w:rsidRPr="00AB671F" w:rsidRDefault="00411F2E" w:rsidP="00FE5F51">
      <w:pPr>
        <w:pStyle w:val="Bezmezer"/>
        <w:tabs>
          <w:tab w:val="left" w:pos="4395"/>
        </w:tabs>
      </w:pPr>
      <w:r w:rsidRPr="0066768A">
        <w:rPr>
          <w:color w:val="000000"/>
        </w:rPr>
        <w:t xml:space="preserve">za </w:t>
      </w:r>
      <w:r w:rsidRPr="0066768A">
        <w:t>objednatele</w:t>
      </w:r>
      <w:r w:rsidRPr="0066768A">
        <w:rPr>
          <w:color w:val="000000"/>
        </w:rPr>
        <w:tab/>
        <w:t xml:space="preserve">za </w:t>
      </w:r>
      <w:r w:rsidR="00F97DF5">
        <w:rPr>
          <w:color w:val="000000"/>
        </w:rPr>
        <w:t>zhotovitele</w:t>
      </w:r>
    </w:p>
    <w:sectPr w:rsidR="007D1DD5" w:rsidRPr="00AB671F" w:rsidSect="00CD437E">
      <w:footerReference w:type="default" r:id="rId8"/>
      <w:footerReference w:type="first" r:id="rId9"/>
      <w:pgSz w:w="11906" w:h="16838" w:code="9"/>
      <w:pgMar w:top="1106" w:right="1417" w:bottom="993" w:left="1417" w:header="709" w:footer="5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85560" w14:textId="77777777" w:rsidR="00AB7211" w:rsidRDefault="00AB7211">
      <w:r>
        <w:separator/>
      </w:r>
    </w:p>
  </w:endnote>
  <w:endnote w:type="continuationSeparator" w:id="0">
    <w:p w14:paraId="42A5F5B6" w14:textId="77777777" w:rsidR="00AB7211" w:rsidRDefault="00AB7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2B84" w14:textId="5175822B" w:rsidR="006F7CDA" w:rsidRDefault="006F7CDA">
    <w:pPr>
      <w:pStyle w:val="Zpat"/>
    </w:pPr>
  </w:p>
  <w:p w14:paraId="240F9F76" w14:textId="36CE13E8" w:rsidR="006F7CDA" w:rsidRDefault="006F7CDA">
    <w:pPr>
      <w:pStyle w:val="Zpat"/>
    </w:pPr>
  </w:p>
  <w:p w14:paraId="7607FC94" w14:textId="34FEE199" w:rsidR="006F7CDA" w:rsidRDefault="006F7CDA">
    <w:pPr>
      <w:pStyle w:val="Zpat"/>
    </w:pPr>
  </w:p>
  <w:p w14:paraId="4576AB26" w14:textId="518A1E7F" w:rsidR="006F7CDA" w:rsidRDefault="006F7CDA">
    <w:pPr>
      <w:pStyle w:val="Zpa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3C9F6" w14:textId="6BA2CE42" w:rsidR="00CD437E" w:rsidRDefault="00CD437E">
    <w:pPr>
      <w:pStyle w:val="Zpat"/>
    </w:pPr>
  </w:p>
  <w:p w14:paraId="2B255C94" w14:textId="77777777" w:rsidR="00CD437E" w:rsidRDefault="00CD437E">
    <w:pPr>
      <w:pStyle w:val="Zpat"/>
    </w:pPr>
  </w:p>
  <w:p w14:paraId="48857702" w14:textId="73C28DBF" w:rsidR="00CD437E" w:rsidRDefault="00CD437E">
    <w:pPr>
      <w:pStyle w:val="Zpa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061DD" w14:textId="77777777" w:rsidR="00AB7211" w:rsidRDefault="00AB7211">
      <w:r>
        <w:separator/>
      </w:r>
    </w:p>
  </w:footnote>
  <w:footnote w:type="continuationSeparator" w:id="0">
    <w:p w14:paraId="09077CD2" w14:textId="77777777" w:rsidR="00AB7211" w:rsidRDefault="00AB72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52DF"/>
    <w:multiLevelType w:val="hybridMultilevel"/>
    <w:tmpl w:val="B9105268"/>
    <w:lvl w:ilvl="0" w:tplc="DB5017F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BC413EB"/>
    <w:multiLevelType w:val="hybridMultilevel"/>
    <w:tmpl w:val="BDB8E7A6"/>
    <w:lvl w:ilvl="0" w:tplc="0405000F">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2" w15:restartNumberingAfterBreak="0">
    <w:nsid w:val="0F531B9B"/>
    <w:multiLevelType w:val="hybridMultilevel"/>
    <w:tmpl w:val="78DAE9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5669C5"/>
    <w:multiLevelType w:val="hybridMultilevel"/>
    <w:tmpl w:val="FB92BDCA"/>
    <w:lvl w:ilvl="0" w:tplc="04050017">
      <w:start w:val="1"/>
      <w:numFmt w:val="lowerLetter"/>
      <w:pStyle w:val="AKOdrkaA11a"/>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760ABE"/>
    <w:multiLevelType w:val="hybridMultilevel"/>
    <w:tmpl w:val="A08C83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D21AD3"/>
    <w:multiLevelType w:val="hybridMultilevel"/>
    <w:tmpl w:val="93CA34E4"/>
    <w:lvl w:ilvl="0" w:tplc="C8D8C210">
      <w:start w:val="1"/>
      <w:numFmt w:val="bullet"/>
      <w:lvlText w:val="-"/>
      <w:lvlJc w:val="left"/>
      <w:pPr>
        <w:ind w:left="1077" w:hanging="360"/>
      </w:pPr>
      <w:rPr>
        <w:rFonts w:ascii="Calibri" w:eastAsia="Times New Roman" w:hAnsi="Calibri"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15:restartNumberingAfterBreak="0">
    <w:nsid w:val="1EC343C2"/>
    <w:multiLevelType w:val="hybridMultilevel"/>
    <w:tmpl w:val="1A9E9142"/>
    <w:lvl w:ilvl="0" w:tplc="F410A688">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0C568AA"/>
    <w:multiLevelType w:val="hybridMultilevel"/>
    <w:tmpl w:val="63DA276E"/>
    <w:lvl w:ilvl="0" w:tplc="10DADC2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14A3B50"/>
    <w:multiLevelType w:val="hybridMultilevel"/>
    <w:tmpl w:val="264A3D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787E03"/>
    <w:multiLevelType w:val="hybridMultilevel"/>
    <w:tmpl w:val="7424F1D6"/>
    <w:lvl w:ilvl="0" w:tplc="4D484CB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63D2B05"/>
    <w:multiLevelType w:val="hybridMultilevel"/>
    <w:tmpl w:val="0BAADAC8"/>
    <w:lvl w:ilvl="0" w:tplc="C43E242E">
      <w:start w:val="1"/>
      <w:numFmt w:val="lowerLetter"/>
      <w:lvlText w:val="%1)"/>
      <w:lvlJc w:val="left"/>
      <w:pPr>
        <w:ind w:left="786" w:hanging="360"/>
      </w:pPr>
      <w:rPr>
        <w:rFonts w:hint="default"/>
        <w:b w:val="0"/>
        <w:color w:val="auto"/>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26BB0FEF"/>
    <w:multiLevelType w:val="hybridMultilevel"/>
    <w:tmpl w:val="674E75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BA3429"/>
    <w:multiLevelType w:val="hybridMultilevel"/>
    <w:tmpl w:val="A0EC29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FA918C5"/>
    <w:multiLevelType w:val="hybridMultilevel"/>
    <w:tmpl w:val="5F5E0268"/>
    <w:lvl w:ilvl="0" w:tplc="48BCA5DC">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4" w15:restartNumberingAfterBreak="0">
    <w:nsid w:val="2FE06252"/>
    <w:multiLevelType w:val="hybridMultilevel"/>
    <w:tmpl w:val="749AC330"/>
    <w:lvl w:ilvl="0" w:tplc="890C040C">
      <w:start w:val="1"/>
      <w:numFmt w:val="lowerLetter"/>
      <w:lvlText w:val="%1)"/>
      <w:lvlJc w:val="left"/>
      <w:pPr>
        <w:ind w:left="717" w:hanging="360"/>
      </w:pPr>
      <w:rPr>
        <w:rFonts w:hint="default"/>
        <w:b/>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31B65422"/>
    <w:multiLevelType w:val="hybridMultilevel"/>
    <w:tmpl w:val="088C40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5D6E74"/>
    <w:multiLevelType w:val="hybridMultilevel"/>
    <w:tmpl w:val="94F287C6"/>
    <w:lvl w:ilvl="0" w:tplc="AA2A9B3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35D15FB5"/>
    <w:multiLevelType w:val="hybridMultilevel"/>
    <w:tmpl w:val="CA82852A"/>
    <w:lvl w:ilvl="0" w:tplc="B3647C94">
      <w:numFmt w:val="bullet"/>
      <w:lvlText w:val="-"/>
      <w:lvlJc w:val="left"/>
      <w:pPr>
        <w:ind w:left="1774" w:hanging="360"/>
      </w:pPr>
      <w:rPr>
        <w:rFonts w:ascii="Times New Roman" w:eastAsia="Times New Roman" w:hAnsi="Times New Roman" w:cs="Times New Roman" w:hint="default"/>
      </w:rPr>
    </w:lvl>
    <w:lvl w:ilvl="1" w:tplc="04050003">
      <w:start w:val="1"/>
      <w:numFmt w:val="bullet"/>
      <w:lvlText w:val="o"/>
      <w:lvlJc w:val="left"/>
      <w:pPr>
        <w:ind w:left="2494" w:hanging="360"/>
      </w:pPr>
      <w:rPr>
        <w:rFonts w:ascii="Courier New" w:hAnsi="Courier New" w:cs="Courier New" w:hint="default"/>
      </w:rPr>
    </w:lvl>
    <w:lvl w:ilvl="2" w:tplc="04050005">
      <w:start w:val="1"/>
      <w:numFmt w:val="bullet"/>
      <w:lvlText w:val=""/>
      <w:lvlJc w:val="left"/>
      <w:pPr>
        <w:ind w:left="3214" w:hanging="360"/>
      </w:pPr>
      <w:rPr>
        <w:rFonts w:ascii="Wingdings" w:hAnsi="Wingdings" w:hint="default"/>
      </w:rPr>
    </w:lvl>
    <w:lvl w:ilvl="3" w:tplc="04050001">
      <w:start w:val="1"/>
      <w:numFmt w:val="bullet"/>
      <w:lvlText w:val=""/>
      <w:lvlJc w:val="left"/>
      <w:pPr>
        <w:ind w:left="3934" w:hanging="360"/>
      </w:pPr>
      <w:rPr>
        <w:rFonts w:ascii="Symbol" w:hAnsi="Symbol" w:hint="default"/>
      </w:rPr>
    </w:lvl>
    <w:lvl w:ilvl="4" w:tplc="04050003">
      <w:start w:val="1"/>
      <w:numFmt w:val="bullet"/>
      <w:lvlText w:val="o"/>
      <w:lvlJc w:val="left"/>
      <w:pPr>
        <w:ind w:left="4654" w:hanging="360"/>
      </w:pPr>
      <w:rPr>
        <w:rFonts w:ascii="Courier New" w:hAnsi="Courier New" w:cs="Courier New" w:hint="default"/>
      </w:rPr>
    </w:lvl>
    <w:lvl w:ilvl="5" w:tplc="04050005">
      <w:start w:val="1"/>
      <w:numFmt w:val="bullet"/>
      <w:lvlText w:val=""/>
      <w:lvlJc w:val="left"/>
      <w:pPr>
        <w:ind w:left="5374" w:hanging="360"/>
      </w:pPr>
      <w:rPr>
        <w:rFonts w:ascii="Wingdings" w:hAnsi="Wingdings" w:hint="default"/>
      </w:rPr>
    </w:lvl>
    <w:lvl w:ilvl="6" w:tplc="04050001">
      <w:start w:val="1"/>
      <w:numFmt w:val="bullet"/>
      <w:lvlText w:val=""/>
      <w:lvlJc w:val="left"/>
      <w:pPr>
        <w:ind w:left="6094" w:hanging="360"/>
      </w:pPr>
      <w:rPr>
        <w:rFonts w:ascii="Symbol" w:hAnsi="Symbol" w:hint="default"/>
      </w:rPr>
    </w:lvl>
    <w:lvl w:ilvl="7" w:tplc="04050003">
      <w:start w:val="1"/>
      <w:numFmt w:val="bullet"/>
      <w:lvlText w:val="o"/>
      <w:lvlJc w:val="left"/>
      <w:pPr>
        <w:ind w:left="6814" w:hanging="360"/>
      </w:pPr>
      <w:rPr>
        <w:rFonts w:ascii="Courier New" w:hAnsi="Courier New" w:cs="Courier New" w:hint="default"/>
      </w:rPr>
    </w:lvl>
    <w:lvl w:ilvl="8" w:tplc="04050005">
      <w:start w:val="1"/>
      <w:numFmt w:val="bullet"/>
      <w:lvlText w:val=""/>
      <w:lvlJc w:val="left"/>
      <w:pPr>
        <w:ind w:left="7534" w:hanging="360"/>
      </w:pPr>
      <w:rPr>
        <w:rFonts w:ascii="Wingdings" w:hAnsi="Wingdings" w:hint="default"/>
      </w:rPr>
    </w:lvl>
  </w:abstractNum>
  <w:abstractNum w:abstractNumId="18" w15:restartNumberingAfterBreak="0">
    <w:nsid w:val="39FA6C0B"/>
    <w:multiLevelType w:val="hybridMultilevel"/>
    <w:tmpl w:val="7606338C"/>
    <w:lvl w:ilvl="0" w:tplc="720E1D90">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19" w15:restartNumberingAfterBreak="0">
    <w:nsid w:val="3AC60A82"/>
    <w:multiLevelType w:val="hybridMultilevel"/>
    <w:tmpl w:val="EFC628B2"/>
    <w:lvl w:ilvl="0" w:tplc="0F30297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3B5B5CE5"/>
    <w:multiLevelType w:val="hybridMultilevel"/>
    <w:tmpl w:val="FB9E6014"/>
    <w:lvl w:ilvl="0" w:tplc="95A2F0FE">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1" w15:restartNumberingAfterBreak="0">
    <w:nsid w:val="3F4D3F44"/>
    <w:multiLevelType w:val="hybridMultilevel"/>
    <w:tmpl w:val="8BD259DC"/>
    <w:lvl w:ilvl="0" w:tplc="F710B0A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07D2DD6"/>
    <w:multiLevelType w:val="hybridMultilevel"/>
    <w:tmpl w:val="A732D5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BC04AC"/>
    <w:multiLevelType w:val="hybridMultilevel"/>
    <w:tmpl w:val="F8D24C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2842DD"/>
    <w:multiLevelType w:val="hybridMultilevel"/>
    <w:tmpl w:val="A83EC16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CFF20A1"/>
    <w:multiLevelType w:val="hybridMultilevel"/>
    <w:tmpl w:val="EDE0443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2CC2161"/>
    <w:multiLevelType w:val="hybridMultilevel"/>
    <w:tmpl w:val="9F90074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5013E1D"/>
    <w:multiLevelType w:val="multilevel"/>
    <w:tmpl w:val="3DA8ADBE"/>
    <w:lvl w:ilvl="0">
      <w:start w:val="1"/>
      <w:numFmt w:val="decimal"/>
      <w:lvlText w:val="%1"/>
      <w:lvlJc w:val="left"/>
      <w:pPr>
        <w:ind w:left="432" w:hanging="432"/>
      </w:pPr>
      <w:rPr>
        <w:b/>
      </w:rPr>
    </w:lvl>
    <w:lvl w:ilvl="1">
      <w:start w:val="1"/>
      <w:numFmt w:val="decimal"/>
      <w:lvlText w:val="%1.%2"/>
      <w:lvlJc w:val="left"/>
      <w:pPr>
        <w:ind w:left="576" w:hanging="576"/>
      </w:pPr>
    </w:lvl>
    <w:lvl w:ilvl="2">
      <w:start w:val="1"/>
      <w:numFmt w:val="decimal"/>
      <w:lvlText w:val="%1.%2.%3"/>
      <w:lvlJc w:val="left"/>
      <w:pPr>
        <w:ind w:left="720" w:hanging="720"/>
      </w:pPr>
      <w:rPr>
        <w:b w:val="0"/>
        <w:bCs w:val="0"/>
        <w:color w:val="auto"/>
      </w:rPr>
    </w:lvl>
    <w:lvl w:ilvl="3">
      <w:start w:val="1"/>
      <w:numFmt w:val="decimal"/>
      <w:lvlText w:val="%4)"/>
      <w:lvlJc w:val="left"/>
      <w:pPr>
        <w:ind w:left="864" w:hanging="864"/>
      </w:pPr>
      <w:rPr>
        <w:rFonts w:ascii="Arial" w:eastAsia="Times New Roman" w:hAnsi="Arial"/>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7505E19"/>
    <w:multiLevelType w:val="hybridMultilevel"/>
    <w:tmpl w:val="312A6D90"/>
    <w:lvl w:ilvl="0" w:tplc="C9984772">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9" w15:restartNumberingAfterBreak="0">
    <w:nsid w:val="62C74598"/>
    <w:multiLevelType w:val="hybridMultilevel"/>
    <w:tmpl w:val="5426CF8C"/>
    <w:lvl w:ilvl="0" w:tplc="DD6AE10E">
      <w:start w:val="1"/>
      <w:numFmt w:val="decimal"/>
      <w:lvlText w:val="%1."/>
      <w:lvlJc w:val="left"/>
      <w:pPr>
        <w:ind w:left="720" w:hanging="360"/>
      </w:pPr>
      <w:rPr>
        <w:rFonts w:asciiTheme="minorHAnsi" w:eastAsia="Tahoma" w:hAnsiTheme="minorHAnsi" w:cstheme="minorHAns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75A23B7"/>
    <w:multiLevelType w:val="hybridMultilevel"/>
    <w:tmpl w:val="F1341F4A"/>
    <w:lvl w:ilvl="0" w:tplc="0F7AF7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68236161"/>
    <w:multiLevelType w:val="hybridMultilevel"/>
    <w:tmpl w:val="85B4C798"/>
    <w:lvl w:ilvl="0" w:tplc="565EB40A">
      <w:start w:val="1"/>
      <w:numFmt w:val="lowerLetter"/>
      <w:lvlText w:val="%1)"/>
      <w:lvlJc w:val="left"/>
      <w:pPr>
        <w:ind w:left="1414" w:hanging="705"/>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32" w15:restartNumberingAfterBreak="0">
    <w:nsid w:val="6A6A3BBF"/>
    <w:multiLevelType w:val="hybridMultilevel"/>
    <w:tmpl w:val="8EC0F3B8"/>
    <w:lvl w:ilvl="0" w:tplc="11DA48DC">
      <w:start w:val="1"/>
      <w:numFmt w:val="decimal"/>
      <w:lvlText w:val="%1."/>
      <w:lvlJc w:val="left"/>
      <w:pPr>
        <w:ind w:left="420" w:hanging="360"/>
      </w:pPr>
      <w:rPr>
        <w:rFonts w:hint="default"/>
      </w:r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3" w15:restartNumberingAfterBreak="0">
    <w:nsid w:val="6D0A5E64"/>
    <w:multiLevelType w:val="multilevel"/>
    <w:tmpl w:val="E1169F5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E463102"/>
    <w:multiLevelType w:val="hybridMultilevel"/>
    <w:tmpl w:val="A26A2D0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0037B07"/>
    <w:multiLevelType w:val="hybridMultilevel"/>
    <w:tmpl w:val="A47C9AF4"/>
    <w:lvl w:ilvl="0" w:tplc="580298E2">
      <w:start w:val="3"/>
      <w:numFmt w:val="decimal"/>
      <w:lvlText w:val="%1.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color w:val="auto"/>
      </w:rPr>
    </w:lvl>
    <w:lvl w:ilvl="2" w:tplc="88ACD018">
      <w:start w:val="1"/>
      <w:numFmt w:val="lowerLetter"/>
      <w:lvlText w:val="%3)"/>
      <w:lvlJc w:val="left"/>
      <w:pPr>
        <w:tabs>
          <w:tab w:val="num" w:pos="2340"/>
        </w:tabs>
        <w:ind w:left="2340" w:hanging="360"/>
      </w:pPr>
      <w:rPr>
        <w:rFonts w:hint="default"/>
      </w:rPr>
    </w:lvl>
    <w:lvl w:ilvl="3" w:tplc="E59AEF8E">
      <w:start w:val="1"/>
      <w:numFmt w:val="decimal"/>
      <w:lvlText w:val="%4."/>
      <w:lvlJc w:val="left"/>
      <w:pPr>
        <w:ind w:left="2880" w:hanging="360"/>
      </w:pPr>
      <w:rPr>
        <w:rFonts w:hint="default"/>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6" w15:restartNumberingAfterBreak="0">
    <w:nsid w:val="71F513FF"/>
    <w:multiLevelType w:val="hybridMultilevel"/>
    <w:tmpl w:val="5FEA1F3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736D7B6E"/>
    <w:multiLevelType w:val="hybridMultilevel"/>
    <w:tmpl w:val="9BC6A1AE"/>
    <w:lvl w:ilvl="0" w:tplc="9698EB6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8" w15:restartNumberingAfterBreak="0">
    <w:nsid w:val="743E3666"/>
    <w:multiLevelType w:val="hybridMultilevel"/>
    <w:tmpl w:val="282C887A"/>
    <w:lvl w:ilvl="0" w:tplc="8C0E9A2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72063AE"/>
    <w:multiLevelType w:val="multilevel"/>
    <w:tmpl w:val="7BDAC9E4"/>
    <w:lvl w:ilvl="0">
      <w:start w:val="1"/>
      <w:numFmt w:val="decimal"/>
      <w:pStyle w:val="Pleading3L3"/>
      <w:lvlText w:val="%1."/>
      <w:lvlJc w:val="left"/>
      <w:pPr>
        <w:tabs>
          <w:tab w:val="num" w:pos="567"/>
        </w:tabs>
        <w:ind w:left="0" w:firstLine="0"/>
      </w:pPr>
      <w:rPr>
        <w:b/>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leading3L2"/>
      <w:isLgl/>
      <w:lvlText w:val="%1.%2."/>
      <w:lvlJc w:val="left"/>
      <w:pPr>
        <w:tabs>
          <w:tab w:val="num" w:pos="2268"/>
        </w:tabs>
        <w:ind w:left="2268" w:hanging="567"/>
      </w:pPr>
      <w:rPr>
        <w:b/>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leading3L3"/>
      <w:isLgl/>
      <w:lvlText w:val="%1.%2.%3."/>
      <w:lvlJc w:val="left"/>
      <w:pPr>
        <w:tabs>
          <w:tab w:val="num" w:pos="3118"/>
        </w:tabs>
        <w:ind w:left="3118" w:hanging="850"/>
      </w:pPr>
      <w:rPr>
        <w:b/>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Pleading3L4"/>
      <w:lvlText w:val="%4)"/>
      <w:lvlJc w:val="left"/>
      <w:pPr>
        <w:tabs>
          <w:tab w:val="num" w:pos="2552"/>
        </w:tabs>
        <w:ind w:left="2551" w:hanging="283"/>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Pleading3L7"/>
      <w:lvlText w:val="(%5)"/>
      <w:lvlJc w:val="left"/>
      <w:pPr>
        <w:tabs>
          <w:tab w:val="num" w:pos="3118"/>
        </w:tabs>
        <w:ind w:left="3118" w:hanging="567"/>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Pleading3L8"/>
      <w:lvlText w:val="(%6)"/>
      <w:lvlJc w:val="left"/>
      <w:pPr>
        <w:tabs>
          <w:tab w:val="num" w:pos="4320"/>
        </w:tabs>
        <w:ind w:left="432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Pleading3L9"/>
      <w:lvlText w:val="(%7)"/>
      <w:lvlJc w:val="left"/>
      <w:pPr>
        <w:tabs>
          <w:tab w:val="num" w:pos="5040"/>
        </w:tabs>
        <w:ind w:left="504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Export0"/>
      <w:lvlText w:val="%8)"/>
      <w:lvlJc w:val="left"/>
      <w:pPr>
        <w:tabs>
          <w:tab w:val="num" w:pos="5760"/>
        </w:tabs>
        <w:ind w:left="576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480"/>
        </w:tabs>
        <w:ind w:left="648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789190D"/>
    <w:multiLevelType w:val="hybridMultilevel"/>
    <w:tmpl w:val="1C540C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6138FC"/>
    <w:multiLevelType w:val="multilevel"/>
    <w:tmpl w:val="4238BDE4"/>
    <w:lvl w:ilvl="0">
      <w:start w:val="1"/>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color w:val="00000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42" w15:restartNumberingAfterBreak="0">
    <w:nsid w:val="7B663EBE"/>
    <w:multiLevelType w:val="hybridMultilevel"/>
    <w:tmpl w:val="02C475A0"/>
    <w:lvl w:ilvl="0" w:tplc="5B0C3244">
      <w:start w:val="1"/>
      <w:numFmt w:val="decimal"/>
      <w:lvlText w:val="%1."/>
      <w:lvlJc w:val="left"/>
      <w:pPr>
        <w:ind w:left="502" w:hanging="360"/>
      </w:pPr>
      <w:rPr>
        <w:b w:val="0"/>
        <w:bCs w:val="0"/>
      </w:rPr>
    </w:lvl>
    <w:lvl w:ilvl="1" w:tplc="04050019">
      <w:start w:val="1"/>
      <w:numFmt w:val="lowerLetter"/>
      <w:lvlText w:val="%2."/>
      <w:lvlJc w:val="left"/>
      <w:pPr>
        <w:ind w:left="3164" w:hanging="360"/>
      </w:pPr>
    </w:lvl>
    <w:lvl w:ilvl="2" w:tplc="0405001B">
      <w:start w:val="1"/>
      <w:numFmt w:val="lowerRoman"/>
      <w:lvlText w:val="%3."/>
      <w:lvlJc w:val="right"/>
      <w:pPr>
        <w:ind w:left="3884" w:hanging="180"/>
      </w:pPr>
    </w:lvl>
    <w:lvl w:ilvl="3" w:tplc="0405000F">
      <w:start w:val="1"/>
      <w:numFmt w:val="decimal"/>
      <w:lvlText w:val="%4."/>
      <w:lvlJc w:val="left"/>
      <w:pPr>
        <w:ind w:left="4604" w:hanging="360"/>
      </w:pPr>
    </w:lvl>
    <w:lvl w:ilvl="4" w:tplc="04050019">
      <w:start w:val="1"/>
      <w:numFmt w:val="lowerLetter"/>
      <w:lvlText w:val="%5."/>
      <w:lvlJc w:val="left"/>
      <w:pPr>
        <w:ind w:left="5324" w:hanging="360"/>
      </w:pPr>
    </w:lvl>
    <w:lvl w:ilvl="5" w:tplc="0405001B">
      <w:start w:val="1"/>
      <w:numFmt w:val="lowerRoman"/>
      <w:lvlText w:val="%6."/>
      <w:lvlJc w:val="right"/>
      <w:pPr>
        <w:ind w:left="6044" w:hanging="180"/>
      </w:pPr>
    </w:lvl>
    <w:lvl w:ilvl="6" w:tplc="0405000F">
      <w:start w:val="1"/>
      <w:numFmt w:val="decimal"/>
      <w:lvlText w:val="%7."/>
      <w:lvlJc w:val="left"/>
      <w:pPr>
        <w:ind w:left="6764" w:hanging="360"/>
      </w:pPr>
    </w:lvl>
    <w:lvl w:ilvl="7" w:tplc="04050019">
      <w:start w:val="1"/>
      <w:numFmt w:val="lowerLetter"/>
      <w:lvlText w:val="%8."/>
      <w:lvlJc w:val="left"/>
      <w:pPr>
        <w:ind w:left="7484" w:hanging="360"/>
      </w:pPr>
    </w:lvl>
    <w:lvl w:ilvl="8" w:tplc="0405001B">
      <w:start w:val="1"/>
      <w:numFmt w:val="lowerRoman"/>
      <w:lvlText w:val="%9."/>
      <w:lvlJc w:val="right"/>
      <w:pPr>
        <w:ind w:left="8204" w:hanging="180"/>
      </w:pPr>
    </w:lvl>
  </w:abstractNum>
  <w:num w:numId="1" w16cid:durableId="14794940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0111921">
    <w:abstractNumId w:val="35"/>
  </w:num>
  <w:num w:numId="3" w16cid:durableId="1483691929">
    <w:abstractNumId w:val="42"/>
  </w:num>
  <w:num w:numId="4" w16cid:durableId="134838896">
    <w:abstractNumId w:val="29"/>
  </w:num>
  <w:num w:numId="5" w16cid:durableId="1129277293">
    <w:abstractNumId w:val="9"/>
  </w:num>
  <w:num w:numId="6" w16cid:durableId="1558471463">
    <w:abstractNumId w:val="6"/>
  </w:num>
  <w:num w:numId="7" w16cid:durableId="1800536177">
    <w:abstractNumId w:val="20"/>
  </w:num>
  <w:num w:numId="8" w16cid:durableId="702094950">
    <w:abstractNumId w:val="13"/>
  </w:num>
  <w:num w:numId="9" w16cid:durableId="1626160892">
    <w:abstractNumId w:val="32"/>
  </w:num>
  <w:num w:numId="10" w16cid:durableId="1847554944">
    <w:abstractNumId w:val="7"/>
  </w:num>
  <w:num w:numId="11" w16cid:durableId="898370151">
    <w:abstractNumId w:val="18"/>
  </w:num>
  <w:num w:numId="12" w16cid:durableId="1280837407">
    <w:abstractNumId w:val="36"/>
  </w:num>
  <w:num w:numId="13" w16cid:durableId="1214077542">
    <w:abstractNumId w:val="14"/>
  </w:num>
  <w:num w:numId="14" w16cid:durableId="609895855">
    <w:abstractNumId w:val="37"/>
  </w:num>
  <w:num w:numId="15" w16cid:durableId="683631086">
    <w:abstractNumId w:val="5"/>
  </w:num>
  <w:num w:numId="16" w16cid:durableId="466968698">
    <w:abstractNumId w:val="30"/>
  </w:num>
  <w:num w:numId="17" w16cid:durableId="1863468169">
    <w:abstractNumId w:val="28"/>
  </w:num>
  <w:num w:numId="18" w16cid:durableId="1985431864">
    <w:abstractNumId w:val="10"/>
  </w:num>
  <w:num w:numId="19" w16cid:durableId="705909883">
    <w:abstractNumId w:val="21"/>
  </w:num>
  <w:num w:numId="20" w16cid:durableId="981731829">
    <w:abstractNumId w:val="16"/>
  </w:num>
  <w:num w:numId="21" w16cid:durableId="1276209171">
    <w:abstractNumId w:val="19"/>
  </w:num>
  <w:num w:numId="22" w16cid:durableId="990253678">
    <w:abstractNumId w:val="1"/>
  </w:num>
  <w:num w:numId="23" w16cid:durableId="856389666">
    <w:abstractNumId w:val="25"/>
  </w:num>
  <w:num w:numId="24" w16cid:durableId="1327632612">
    <w:abstractNumId w:val="34"/>
  </w:num>
  <w:num w:numId="25" w16cid:durableId="737246218">
    <w:abstractNumId w:val="11"/>
  </w:num>
  <w:num w:numId="26" w16cid:durableId="318272833">
    <w:abstractNumId w:val="40"/>
  </w:num>
  <w:num w:numId="27" w16cid:durableId="1425303053">
    <w:abstractNumId w:val="26"/>
  </w:num>
  <w:num w:numId="28" w16cid:durableId="233668059">
    <w:abstractNumId w:val="8"/>
  </w:num>
  <w:num w:numId="29" w16cid:durableId="1120756998">
    <w:abstractNumId w:val="4"/>
  </w:num>
  <w:num w:numId="30" w16cid:durableId="428237796">
    <w:abstractNumId w:val="24"/>
  </w:num>
  <w:num w:numId="31" w16cid:durableId="1192231884">
    <w:abstractNumId w:val="22"/>
  </w:num>
  <w:num w:numId="32" w16cid:durableId="305086066">
    <w:abstractNumId w:val="23"/>
  </w:num>
  <w:num w:numId="33" w16cid:durableId="103424966">
    <w:abstractNumId w:val="0"/>
  </w:num>
  <w:num w:numId="34" w16cid:durableId="309754106">
    <w:abstractNumId w:val="38"/>
  </w:num>
  <w:num w:numId="35" w16cid:durableId="998659612">
    <w:abstractNumId w:val="15"/>
  </w:num>
  <w:num w:numId="36" w16cid:durableId="1036194351">
    <w:abstractNumId w:val="31"/>
  </w:num>
  <w:num w:numId="37" w16cid:durableId="1407530523">
    <w:abstractNumId w:val="17"/>
  </w:num>
  <w:num w:numId="38" w16cid:durableId="1512599637">
    <w:abstractNumId w:val="41"/>
  </w:num>
  <w:num w:numId="39" w16cid:durableId="389572422">
    <w:abstractNumId w:val="39"/>
  </w:num>
  <w:num w:numId="40" w16cid:durableId="865486477">
    <w:abstractNumId w:val="33"/>
  </w:num>
  <w:num w:numId="41" w16cid:durableId="1686442993">
    <w:abstractNumId w:val="12"/>
  </w:num>
  <w:num w:numId="42" w16cid:durableId="176583056">
    <w:abstractNumId w:val="2"/>
  </w:num>
  <w:num w:numId="43" w16cid:durableId="712533399">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2CB"/>
    <w:rsid w:val="00001BD4"/>
    <w:rsid w:val="000122FD"/>
    <w:rsid w:val="00012DB6"/>
    <w:rsid w:val="00017EB2"/>
    <w:rsid w:val="00022D34"/>
    <w:rsid w:val="00024AB8"/>
    <w:rsid w:val="0002612D"/>
    <w:rsid w:val="00031998"/>
    <w:rsid w:val="00032752"/>
    <w:rsid w:val="00034C20"/>
    <w:rsid w:val="00036169"/>
    <w:rsid w:val="000366C6"/>
    <w:rsid w:val="00040360"/>
    <w:rsid w:val="000461EF"/>
    <w:rsid w:val="0004699A"/>
    <w:rsid w:val="00051AD9"/>
    <w:rsid w:val="00066860"/>
    <w:rsid w:val="00075929"/>
    <w:rsid w:val="00077C64"/>
    <w:rsid w:val="00085B53"/>
    <w:rsid w:val="00092473"/>
    <w:rsid w:val="000A1447"/>
    <w:rsid w:val="000A198D"/>
    <w:rsid w:val="000A1C63"/>
    <w:rsid w:val="000A3DFC"/>
    <w:rsid w:val="000A575F"/>
    <w:rsid w:val="000B268F"/>
    <w:rsid w:val="000B46CE"/>
    <w:rsid w:val="000B4AF8"/>
    <w:rsid w:val="000C1802"/>
    <w:rsid w:val="000C27C0"/>
    <w:rsid w:val="000C70E4"/>
    <w:rsid w:val="000F2249"/>
    <w:rsid w:val="000F22CD"/>
    <w:rsid w:val="000F2594"/>
    <w:rsid w:val="000F7A76"/>
    <w:rsid w:val="00100431"/>
    <w:rsid w:val="00103D43"/>
    <w:rsid w:val="00106E65"/>
    <w:rsid w:val="00125EB7"/>
    <w:rsid w:val="00142F4E"/>
    <w:rsid w:val="00145C8D"/>
    <w:rsid w:val="00151413"/>
    <w:rsid w:val="0016460F"/>
    <w:rsid w:val="00165D0F"/>
    <w:rsid w:val="001673CA"/>
    <w:rsid w:val="0017152A"/>
    <w:rsid w:val="001857D2"/>
    <w:rsid w:val="00191A88"/>
    <w:rsid w:val="001941F1"/>
    <w:rsid w:val="00196B8E"/>
    <w:rsid w:val="001A101F"/>
    <w:rsid w:val="001A3C5E"/>
    <w:rsid w:val="001A49D4"/>
    <w:rsid w:val="001A5A9E"/>
    <w:rsid w:val="001B1E94"/>
    <w:rsid w:val="001B20AB"/>
    <w:rsid w:val="001D26B2"/>
    <w:rsid w:val="001F4BCF"/>
    <w:rsid w:val="001F6B5A"/>
    <w:rsid w:val="001F6F26"/>
    <w:rsid w:val="00202CE4"/>
    <w:rsid w:val="002045FB"/>
    <w:rsid w:val="00205666"/>
    <w:rsid w:val="00206DF3"/>
    <w:rsid w:val="00211DFB"/>
    <w:rsid w:val="00221C22"/>
    <w:rsid w:val="0022363E"/>
    <w:rsid w:val="002256FA"/>
    <w:rsid w:val="00240708"/>
    <w:rsid w:val="002565EB"/>
    <w:rsid w:val="002575D7"/>
    <w:rsid w:val="00260A66"/>
    <w:rsid w:val="0026751A"/>
    <w:rsid w:val="00271A81"/>
    <w:rsid w:val="002752A4"/>
    <w:rsid w:val="0027644B"/>
    <w:rsid w:val="00290CE6"/>
    <w:rsid w:val="002969B1"/>
    <w:rsid w:val="002A100F"/>
    <w:rsid w:val="002A6AA6"/>
    <w:rsid w:val="002B182A"/>
    <w:rsid w:val="002B67A8"/>
    <w:rsid w:val="002C0334"/>
    <w:rsid w:val="002C0CF1"/>
    <w:rsid w:val="002D273F"/>
    <w:rsid w:val="002D2CFA"/>
    <w:rsid w:val="002E74AC"/>
    <w:rsid w:val="002F746B"/>
    <w:rsid w:val="003048C2"/>
    <w:rsid w:val="003061AB"/>
    <w:rsid w:val="00307139"/>
    <w:rsid w:val="00326EA9"/>
    <w:rsid w:val="0033394B"/>
    <w:rsid w:val="00342E5F"/>
    <w:rsid w:val="003436DA"/>
    <w:rsid w:val="00351A85"/>
    <w:rsid w:val="0035430F"/>
    <w:rsid w:val="00356A5D"/>
    <w:rsid w:val="00375EEF"/>
    <w:rsid w:val="003813EE"/>
    <w:rsid w:val="0038195B"/>
    <w:rsid w:val="00385426"/>
    <w:rsid w:val="003879FD"/>
    <w:rsid w:val="00392B54"/>
    <w:rsid w:val="003A38C9"/>
    <w:rsid w:val="003B36DE"/>
    <w:rsid w:val="003B523C"/>
    <w:rsid w:val="003C58E3"/>
    <w:rsid w:val="003D2740"/>
    <w:rsid w:val="003D3202"/>
    <w:rsid w:val="003D3AA7"/>
    <w:rsid w:val="003E04B7"/>
    <w:rsid w:val="003F18D7"/>
    <w:rsid w:val="003F4409"/>
    <w:rsid w:val="00403538"/>
    <w:rsid w:val="004077B9"/>
    <w:rsid w:val="00407C05"/>
    <w:rsid w:val="00411F2E"/>
    <w:rsid w:val="00420C3B"/>
    <w:rsid w:val="004267B1"/>
    <w:rsid w:val="0043538A"/>
    <w:rsid w:val="0044075F"/>
    <w:rsid w:val="004560A1"/>
    <w:rsid w:val="0045738A"/>
    <w:rsid w:val="00463875"/>
    <w:rsid w:val="00464D0A"/>
    <w:rsid w:val="00480B4C"/>
    <w:rsid w:val="00483F29"/>
    <w:rsid w:val="00493F3A"/>
    <w:rsid w:val="00494963"/>
    <w:rsid w:val="00495E97"/>
    <w:rsid w:val="004A4AF2"/>
    <w:rsid w:val="004C0769"/>
    <w:rsid w:val="004D0408"/>
    <w:rsid w:val="004D6C01"/>
    <w:rsid w:val="004F130E"/>
    <w:rsid w:val="004F5255"/>
    <w:rsid w:val="00513939"/>
    <w:rsid w:val="0051422E"/>
    <w:rsid w:val="00514237"/>
    <w:rsid w:val="00516230"/>
    <w:rsid w:val="00517C9B"/>
    <w:rsid w:val="00527559"/>
    <w:rsid w:val="0053134D"/>
    <w:rsid w:val="00532D7A"/>
    <w:rsid w:val="005331E9"/>
    <w:rsid w:val="0053419A"/>
    <w:rsid w:val="00541509"/>
    <w:rsid w:val="0054240F"/>
    <w:rsid w:val="00545E71"/>
    <w:rsid w:val="0055236C"/>
    <w:rsid w:val="00553F76"/>
    <w:rsid w:val="00560F84"/>
    <w:rsid w:val="00567658"/>
    <w:rsid w:val="00570E82"/>
    <w:rsid w:val="00571CB9"/>
    <w:rsid w:val="00573DCA"/>
    <w:rsid w:val="00581664"/>
    <w:rsid w:val="0058246E"/>
    <w:rsid w:val="005828A2"/>
    <w:rsid w:val="005A4BB7"/>
    <w:rsid w:val="005A7175"/>
    <w:rsid w:val="005B08BF"/>
    <w:rsid w:val="005B52CA"/>
    <w:rsid w:val="005C3635"/>
    <w:rsid w:val="005C68C4"/>
    <w:rsid w:val="005D5991"/>
    <w:rsid w:val="005D752E"/>
    <w:rsid w:val="005E1775"/>
    <w:rsid w:val="005E2D40"/>
    <w:rsid w:val="005E361F"/>
    <w:rsid w:val="005E3CE1"/>
    <w:rsid w:val="005E3EB7"/>
    <w:rsid w:val="005E6859"/>
    <w:rsid w:val="005E79D6"/>
    <w:rsid w:val="005F16CB"/>
    <w:rsid w:val="005F48F3"/>
    <w:rsid w:val="005F56F6"/>
    <w:rsid w:val="00600455"/>
    <w:rsid w:val="00606A51"/>
    <w:rsid w:val="00607981"/>
    <w:rsid w:val="006105DF"/>
    <w:rsid w:val="006142E4"/>
    <w:rsid w:val="00614D4C"/>
    <w:rsid w:val="00615BDC"/>
    <w:rsid w:val="00617142"/>
    <w:rsid w:val="00621543"/>
    <w:rsid w:val="00623E63"/>
    <w:rsid w:val="00627913"/>
    <w:rsid w:val="00627965"/>
    <w:rsid w:val="00631C38"/>
    <w:rsid w:val="006352B3"/>
    <w:rsid w:val="00643358"/>
    <w:rsid w:val="0065031E"/>
    <w:rsid w:val="006548C8"/>
    <w:rsid w:val="006655C8"/>
    <w:rsid w:val="00667C8B"/>
    <w:rsid w:val="00667FB3"/>
    <w:rsid w:val="00670E30"/>
    <w:rsid w:val="00672E3A"/>
    <w:rsid w:val="0067628D"/>
    <w:rsid w:val="00676A38"/>
    <w:rsid w:val="0068006E"/>
    <w:rsid w:val="00684AED"/>
    <w:rsid w:val="00690915"/>
    <w:rsid w:val="006A0C65"/>
    <w:rsid w:val="006B1EE8"/>
    <w:rsid w:val="006B574E"/>
    <w:rsid w:val="006B74C7"/>
    <w:rsid w:val="006C0287"/>
    <w:rsid w:val="006C7E6E"/>
    <w:rsid w:val="006D0D78"/>
    <w:rsid w:val="006D2014"/>
    <w:rsid w:val="006D7197"/>
    <w:rsid w:val="006D73B0"/>
    <w:rsid w:val="006F5521"/>
    <w:rsid w:val="006F5863"/>
    <w:rsid w:val="006F5E73"/>
    <w:rsid w:val="006F7BA7"/>
    <w:rsid w:val="006F7CDA"/>
    <w:rsid w:val="006F7E16"/>
    <w:rsid w:val="00700231"/>
    <w:rsid w:val="00701E32"/>
    <w:rsid w:val="00704A56"/>
    <w:rsid w:val="00705B30"/>
    <w:rsid w:val="007070FE"/>
    <w:rsid w:val="00712153"/>
    <w:rsid w:val="0071338A"/>
    <w:rsid w:val="007146B6"/>
    <w:rsid w:val="00720650"/>
    <w:rsid w:val="007209F0"/>
    <w:rsid w:val="00722CB1"/>
    <w:rsid w:val="0073015C"/>
    <w:rsid w:val="00745DB4"/>
    <w:rsid w:val="007465E2"/>
    <w:rsid w:val="007544A9"/>
    <w:rsid w:val="00755290"/>
    <w:rsid w:val="00761DA6"/>
    <w:rsid w:val="007646AD"/>
    <w:rsid w:val="00767A2B"/>
    <w:rsid w:val="007778FC"/>
    <w:rsid w:val="00777BDD"/>
    <w:rsid w:val="007A3EF4"/>
    <w:rsid w:val="007A49F0"/>
    <w:rsid w:val="007B168A"/>
    <w:rsid w:val="007B2EDF"/>
    <w:rsid w:val="007B5F8E"/>
    <w:rsid w:val="007B7C5A"/>
    <w:rsid w:val="007C15DD"/>
    <w:rsid w:val="007D1DD5"/>
    <w:rsid w:val="007E63B5"/>
    <w:rsid w:val="007F7A62"/>
    <w:rsid w:val="007F7EBD"/>
    <w:rsid w:val="00805143"/>
    <w:rsid w:val="008074D5"/>
    <w:rsid w:val="008155F3"/>
    <w:rsid w:val="00817796"/>
    <w:rsid w:val="00821452"/>
    <w:rsid w:val="00821A81"/>
    <w:rsid w:val="00826055"/>
    <w:rsid w:val="008437D1"/>
    <w:rsid w:val="00844422"/>
    <w:rsid w:val="00845138"/>
    <w:rsid w:val="008454ED"/>
    <w:rsid w:val="00852E10"/>
    <w:rsid w:val="00853035"/>
    <w:rsid w:val="00853E78"/>
    <w:rsid w:val="008622BF"/>
    <w:rsid w:val="00862A85"/>
    <w:rsid w:val="00883864"/>
    <w:rsid w:val="00884A91"/>
    <w:rsid w:val="00886EE8"/>
    <w:rsid w:val="00887D07"/>
    <w:rsid w:val="008932CB"/>
    <w:rsid w:val="008956AA"/>
    <w:rsid w:val="0089700D"/>
    <w:rsid w:val="008A2D2D"/>
    <w:rsid w:val="008A3ADC"/>
    <w:rsid w:val="008A3B29"/>
    <w:rsid w:val="008A57A5"/>
    <w:rsid w:val="008A5964"/>
    <w:rsid w:val="008A73CA"/>
    <w:rsid w:val="008B22A4"/>
    <w:rsid w:val="008B75B2"/>
    <w:rsid w:val="008B7D94"/>
    <w:rsid w:val="008C1EF1"/>
    <w:rsid w:val="008C7198"/>
    <w:rsid w:val="008E0863"/>
    <w:rsid w:val="008E58C0"/>
    <w:rsid w:val="008F045D"/>
    <w:rsid w:val="008F1FE4"/>
    <w:rsid w:val="00900127"/>
    <w:rsid w:val="00904B77"/>
    <w:rsid w:val="009063B5"/>
    <w:rsid w:val="00911301"/>
    <w:rsid w:val="00911407"/>
    <w:rsid w:val="009129DE"/>
    <w:rsid w:val="00922548"/>
    <w:rsid w:val="009234D6"/>
    <w:rsid w:val="00931D4A"/>
    <w:rsid w:val="0093309D"/>
    <w:rsid w:val="00936B4D"/>
    <w:rsid w:val="009375B9"/>
    <w:rsid w:val="00942B2E"/>
    <w:rsid w:val="00944CC6"/>
    <w:rsid w:val="00945C02"/>
    <w:rsid w:val="00946EE8"/>
    <w:rsid w:val="00951438"/>
    <w:rsid w:val="00954F5D"/>
    <w:rsid w:val="009561C7"/>
    <w:rsid w:val="00961672"/>
    <w:rsid w:val="00961C30"/>
    <w:rsid w:val="00962213"/>
    <w:rsid w:val="00964EF5"/>
    <w:rsid w:val="00966608"/>
    <w:rsid w:val="009704F2"/>
    <w:rsid w:val="009761D9"/>
    <w:rsid w:val="00977F43"/>
    <w:rsid w:val="00981510"/>
    <w:rsid w:val="00983C63"/>
    <w:rsid w:val="009B15E1"/>
    <w:rsid w:val="009B367B"/>
    <w:rsid w:val="009B4345"/>
    <w:rsid w:val="009B6E31"/>
    <w:rsid w:val="009C0A57"/>
    <w:rsid w:val="009C462B"/>
    <w:rsid w:val="009D7DB0"/>
    <w:rsid w:val="009E11EC"/>
    <w:rsid w:val="009E4F73"/>
    <w:rsid w:val="00A02A38"/>
    <w:rsid w:val="00A03482"/>
    <w:rsid w:val="00A14120"/>
    <w:rsid w:val="00A24167"/>
    <w:rsid w:val="00A24313"/>
    <w:rsid w:val="00A24FA1"/>
    <w:rsid w:val="00A32D29"/>
    <w:rsid w:val="00A4283A"/>
    <w:rsid w:val="00A446A8"/>
    <w:rsid w:val="00A448E9"/>
    <w:rsid w:val="00A45941"/>
    <w:rsid w:val="00A47368"/>
    <w:rsid w:val="00A509A0"/>
    <w:rsid w:val="00A52712"/>
    <w:rsid w:val="00A52CBB"/>
    <w:rsid w:val="00A62C61"/>
    <w:rsid w:val="00A67AFB"/>
    <w:rsid w:val="00A7087E"/>
    <w:rsid w:val="00A850D9"/>
    <w:rsid w:val="00A86508"/>
    <w:rsid w:val="00A9257B"/>
    <w:rsid w:val="00AA2930"/>
    <w:rsid w:val="00AB671F"/>
    <w:rsid w:val="00AB7211"/>
    <w:rsid w:val="00AC0B48"/>
    <w:rsid w:val="00AC1343"/>
    <w:rsid w:val="00AC1BAC"/>
    <w:rsid w:val="00AD62A0"/>
    <w:rsid w:val="00AE2F41"/>
    <w:rsid w:val="00AF068A"/>
    <w:rsid w:val="00AF1E7A"/>
    <w:rsid w:val="00B013EC"/>
    <w:rsid w:val="00B07FA3"/>
    <w:rsid w:val="00B135CA"/>
    <w:rsid w:val="00B1471B"/>
    <w:rsid w:val="00B20EBF"/>
    <w:rsid w:val="00B259F3"/>
    <w:rsid w:val="00B26533"/>
    <w:rsid w:val="00B26794"/>
    <w:rsid w:val="00B44E5D"/>
    <w:rsid w:val="00B52978"/>
    <w:rsid w:val="00B53327"/>
    <w:rsid w:val="00B66890"/>
    <w:rsid w:val="00B700E0"/>
    <w:rsid w:val="00B7425F"/>
    <w:rsid w:val="00B77B81"/>
    <w:rsid w:val="00B82D0B"/>
    <w:rsid w:val="00B87434"/>
    <w:rsid w:val="00B9130B"/>
    <w:rsid w:val="00BB06E8"/>
    <w:rsid w:val="00BB06F8"/>
    <w:rsid w:val="00BC413B"/>
    <w:rsid w:val="00BD0EA7"/>
    <w:rsid w:val="00BD736E"/>
    <w:rsid w:val="00BE0E31"/>
    <w:rsid w:val="00BE0EF7"/>
    <w:rsid w:val="00BE5993"/>
    <w:rsid w:val="00BF4187"/>
    <w:rsid w:val="00BF4E9E"/>
    <w:rsid w:val="00C000A7"/>
    <w:rsid w:val="00C204DF"/>
    <w:rsid w:val="00C408D3"/>
    <w:rsid w:val="00C5134D"/>
    <w:rsid w:val="00C54FC0"/>
    <w:rsid w:val="00C64574"/>
    <w:rsid w:val="00C70A86"/>
    <w:rsid w:val="00C70BFB"/>
    <w:rsid w:val="00C8737D"/>
    <w:rsid w:val="00C87520"/>
    <w:rsid w:val="00C959A7"/>
    <w:rsid w:val="00C9736C"/>
    <w:rsid w:val="00CA68D0"/>
    <w:rsid w:val="00CB797E"/>
    <w:rsid w:val="00CD437E"/>
    <w:rsid w:val="00CD7749"/>
    <w:rsid w:val="00CE28B5"/>
    <w:rsid w:val="00CE38B5"/>
    <w:rsid w:val="00CE3B11"/>
    <w:rsid w:val="00CF44CE"/>
    <w:rsid w:val="00CF4841"/>
    <w:rsid w:val="00D02689"/>
    <w:rsid w:val="00D049AA"/>
    <w:rsid w:val="00D166A8"/>
    <w:rsid w:val="00D223E7"/>
    <w:rsid w:val="00D26F31"/>
    <w:rsid w:val="00D2719E"/>
    <w:rsid w:val="00D33D32"/>
    <w:rsid w:val="00D36B8D"/>
    <w:rsid w:val="00D379E4"/>
    <w:rsid w:val="00D55A89"/>
    <w:rsid w:val="00D76167"/>
    <w:rsid w:val="00D773BE"/>
    <w:rsid w:val="00D820B4"/>
    <w:rsid w:val="00D827C1"/>
    <w:rsid w:val="00D84B70"/>
    <w:rsid w:val="00D86AE5"/>
    <w:rsid w:val="00D909BF"/>
    <w:rsid w:val="00DA1A4B"/>
    <w:rsid w:val="00DA61FB"/>
    <w:rsid w:val="00DA79FA"/>
    <w:rsid w:val="00DB14C2"/>
    <w:rsid w:val="00DB3D3A"/>
    <w:rsid w:val="00DB4388"/>
    <w:rsid w:val="00DD3F68"/>
    <w:rsid w:val="00DE2BF7"/>
    <w:rsid w:val="00DE3AF7"/>
    <w:rsid w:val="00DE5906"/>
    <w:rsid w:val="00DF19F3"/>
    <w:rsid w:val="00DF537A"/>
    <w:rsid w:val="00DF6AF5"/>
    <w:rsid w:val="00E07CBC"/>
    <w:rsid w:val="00E12056"/>
    <w:rsid w:val="00E12E18"/>
    <w:rsid w:val="00E132CB"/>
    <w:rsid w:val="00E1570B"/>
    <w:rsid w:val="00E2288A"/>
    <w:rsid w:val="00E230FA"/>
    <w:rsid w:val="00E241CE"/>
    <w:rsid w:val="00E24318"/>
    <w:rsid w:val="00E24A30"/>
    <w:rsid w:val="00E26EE3"/>
    <w:rsid w:val="00E4155E"/>
    <w:rsid w:val="00E4512C"/>
    <w:rsid w:val="00E546B2"/>
    <w:rsid w:val="00E732F1"/>
    <w:rsid w:val="00E907DB"/>
    <w:rsid w:val="00E959CF"/>
    <w:rsid w:val="00E975BC"/>
    <w:rsid w:val="00EA41B2"/>
    <w:rsid w:val="00EA5210"/>
    <w:rsid w:val="00EB7297"/>
    <w:rsid w:val="00EB772B"/>
    <w:rsid w:val="00EC04CB"/>
    <w:rsid w:val="00EC73C9"/>
    <w:rsid w:val="00ED042E"/>
    <w:rsid w:val="00EE434A"/>
    <w:rsid w:val="00EF1960"/>
    <w:rsid w:val="00EF1FCA"/>
    <w:rsid w:val="00F017F0"/>
    <w:rsid w:val="00F074B5"/>
    <w:rsid w:val="00F252F5"/>
    <w:rsid w:val="00F30489"/>
    <w:rsid w:val="00F335AE"/>
    <w:rsid w:val="00F36516"/>
    <w:rsid w:val="00F610B0"/>
    <w:rsid w:val="00F74119"/>
    <w:rsid w:val="00F81BBF"/>
    <w:rsid w:val="00F82476"/>
    <w:rsid w:val="00F93876"/>
    <w:rsid w:val="00F97DF5"/>
    <w:rsid w:val="00FA1C26"/>
    <w:rsid w:val="00FA1C8C"/>
    <w:rsid w:val="00FA4AEA"/>
    <w:rsid w:val="00FD45C1"/>
    <w:rsid w:val="00FE4B00"/>
    <w:rsid w:val="00FE5F51"/>
    <w:rsid w:val="00FF0E6B"/>
    <w:rsid w:val="00FF1750"/>
    <w:rsid w:val="00FF27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76332B"/>
  <w15:docId w15:val="{A8D84872-D445-4F29-9B1C-5463D40D8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4EF5"/>
    <w:rPr>
      <w:rFonts w:ascii="Times New Roman" w:eastAsia="Times New Roman" w:hAnsi="Times New Roman"/>
      <w:sz w:val="24"/>
      <w:szCs w:val="24"/>
    </w:rPr>
  </w:style>
  <w:style w:type="paragraph" w:styleId="Nadpis1">
    <w:name w:val="heading 1"/>
    <w:aliases w:val="Nadpis spec1,Za A,Hlavní nadpis,text-pozice,adpis 1"/>
    <w:basedOn w:val="Normln"/>
    <w:next w:val="Normln"/>
    <w:link w:val="Nadpis1Char"/>
    <w:uiPriority w:val="99"/>
    <w:qFormat/>
    <w:rsid w:val="00964EF5"/>
    <w:pPr>
      <w:keepNext/>
      <w:spacing w:before="240" w:after="60"/>
      <w:jc w:val="center"/>
      <w:outlineLvl w:val="0"/>
    </w:pPr>
    <w:rPr>
      <w:b/>
      <w:bCs/>
      <w:kern w:val="32"/>
      <w:sz w:val="52"/>
      <w:szCs w:val="52"/>
    </w:rPr>
  </w:style>
  <w:style w:type="paragraph" w:styleId="Nadpis2">
    <w:name w:val="heading 2"/>
    <w:aliases w:val="1.1 Nadpis 2,14b B,14b B Char,Nadpis 2 Char1 Char,14b B Char Char1,Nadpis 2 Char Char Char,14b B Char Char Char,14b B Char1 Char,Nadpis 2 Char2 Char Char Char,14b B Char2 Char Char Char,Nadpis 2 Char Char1 Char Char Char"/>
    <w:basedOn w:val="Normln"/>
    <w:next w:val="Normln"/>
    <w:link w:val="Nadpis2Char"/>
    <w:uiPriority w:val="99"/>
    <w:qFormat/>
    <w:rsid w:val="00964EF5"/>
    <w:pPr>
      <w:keepNext/>
      <w:spacing w:before="240" w:after="60"/>
      <w:outlineLvl w:val="1"/>
    </w:pPr>
    <w:rPr>
      <w:rFonts w:ascii="Arial" w:hAnsi="Arial" w:cs="Arial"/>
      <w:b/>
      <w:bCs/>
      <w:i/>
      <w:iCs/>
      <w:sz w:val="32"/>
      <w:szCs w:val="32"/>
    </w:rPr>
  </w:style>
  <w:style w:type="paragraph" w:styleId="Nadpis6">
    <w:name w:val="heading 6"/>
    <w:basedOn w:val="Normln"/>
    <w:next w:val="Normln"/>
    <w:link w:val="Nadpis6Char"/>
    <w:uiPriority w:val="99"/>
    <w:qFormat/>
    <w:rsid w:val="00964EF5"/>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spec1 Char,Za A Char,Hlavní nadpis Char,text-pozice Char,adpis 1 Char"/>
    <w:basedOn w:val="Standardnpsmoodstavce"/>
    <w:link w:val="Nadpis1"/>
    <w:uiPriority w:val="99"/>
    <w:rsid w:val="00964EF5"/>
    <w:rPr>
      <w:rFonts w:ascii="Times New Roman" w:hAnsi="Times New Roman" w:cs="Times New Roman"/>
      <w:b/>
      <w:bCs/>
      <w:kern w:val="32"/>
      <w:sz w:val="32"/>
      <w:szCs w:val="32"/>
      <w:lang w:eastAsia="cs-CZ"/>
    </w:rPr>
  </w:style>
  <w:style w:type="character" w:customStyle="1" w:styleId="Nadpis2Char">
    <w:name w:val="Nadpis 2 Char"/>
    <w:aliases w:val="1.1 Nadpis 2 Char,14b B Char1,14b B Char Char,Nadpis 2 Char1 Char Char,14b B Char Char1 Char,Nadpis 2 Char Char Char Char,14b B Char Char Char Char,14b B Char1 Char Char,Nadpis 2 Char2 Char Char Char Char,14b B Char2 Char Char Char Char"/>
    <w:basedOn w:val="Standardnpsmoodstavce"/>
    <w:link w:val="Nadpis2"/>
    <w:uiPriority w:val="99"/>
    <w:rsid w:val="00964EF5"/>
    <w:rPr>
      <w:rFonts w:ascii="Arial" w:hAnsi="Arial" w:cs="Arial"/>
      <w:b/>
      <w:bCs/>
      <w:i/>
      <w:iCs/>
      <w:sz w:val="28"/>
      <w:szCs w:val="28"/>
      <w:lang w:eastAsia="cs-CZ"/>
    </w:rPr>
  </w:style>
  <w:style w:type="character" w:customStyle="1" w:styleId="Nadpis6Char">
    <w:name w:val="Nadpis 6 Char"/>
    <w:basedOn w:val="Standardnpsmoodstavce"/>
    <w:link w:val="Nadpis6"/>
    <w:uiPriority w:val="99"/>
    <w:rsid w:val="00964EF5"/>
    <w:rPr>
      <w:rFonts w:ascii="Times New Roman" w:hAnsi="Times New Roman" w:cs="Times New Roman"/>
      <w:b/>
      <w:bCs/>
      <w:lang w:eastAsia="cs-CZ"/>
    </w:rPr>
  </w:style>
  <w:style w:type="paragraph" w:styleId="Zhlav">
    <w:name w:val="header"/>
    <w:basedOn w:val="Normln"/>
    <w:link w:val="ZhlavChar"/>
    <w:uiPriority w:val="99"/>
    <w:rsid w:val="00964EF5"/>
    <w:pPr>
      <w:tabs>
        <w:tab w:val="center" w:pos="4536"/>
        <w:tab w:val="right" w:pos="9072"/>
      </w:tabs>
    </w:pPr>
  </w:style>
  <w:style w:type="character" w:customStyle="1" w:styleId="ZhlavChar">
    <w:name w:val="Záhlaví Char"/>
    <w:basedOn w:val="Standardnpsmoodstavce"/>
    <w:link w:val="Zhlav"/>
    <w:uiPriority w:val="99"/>
    <w:rsid w:val="00964EF5"/>
    <w:rPr>
      <w:rFonts w:ascii="Times New Roman" w:hAnsi="Times New Roman" w:cs="Times New Roman"/>
      <w:sz w:val="20"/>
      <w:szCs w:val="20"/>
      <w:lang w:eastAsia="cs-CZ"/>
    </w:rPr>
  </w:style>
  <w:style w:type="paragraph" w:styleId="Zpat">
    <w:name w:val="footer"/>
    <w:basedOn w:val="Normln"/>
    <w:link w:val="ZpatChar"/>
    <w:uiPriority w:val="99"/>
    <w:rsid w:val="00964EF5"/>
    <w:pPr>
      <w:tabs>
        <w:tab w:val="center" w:pos="4536"/>
        <w:tab w:val="right" w:pos="9072"/>
      </w:tabs>
    </w:pPr>
  </w:style>
  <w:style w:type="character" w:customStyle="1" w:styleId="ZpatChar">
    <w:name w:val="Zápatí Char"/>
    <w:basedOn w:val="Standardnpsmoodstavce"/>
    <w:link w:val="Zpat"/>
    <w:uiPriority w:val="99"/>
    <w:rsid w:val="00964EF5"/>
    <w:rPr>
      <w:rFonts w:ascii="Times New Roman" w:hAnsi="Times New Roman" w:cs="Times New Roman"/>
      <w:sz w:val="20"/>
      <w:szCs w:val="20"/>
      <w:lang w:eastAsia="cs-CZ"/>
    </w:rPr>
  </w:style>
  <w:style w:type="character" w:styleId="slostrnky">
    <w:name w:val="page number"/>
    <w:basedOn w:val="Standardnpsmoodstavce"/>
    <w:uiPriority w:val="99"/>
    <w:rsid w:val="00964EF5"/>
  </w:style>
  <w:style w:type="paragraph" w:customStyle="1" w:styleId="MEZERAZA">
    <w:name w:val="MEZERA ZA"/>
    <w:basedOn w:val="Normln"/>
    <w:uiPriority w:val="99"/>
    <w:rsid w:val="00964EF5"/>
    <w:pPr>
      <w:spacing w:line="480" w:lineRule="auto"/>
    </w:pPr>
  </w:style>
  <w:style w:type="paragraph" w:customStyle="1" w:styleId="Marcela">
    <w:name w:val="Marcela"/>
    <w:basedOn w:val="Normln"/>
    <w:uiPriority w:val="99"/>
    <w:rsid w:val="00964EF5"/>
    <w:pPr>
      <w:jc w:val="both"/>
    </w:pPr>
  </w:style>
  <w:style w:type="paragraph" w:customStyle="1" w:styleId="Marcela1">
    <w:name w:val="Marcela1"/>
    <w:basedOn w:val="Marcela"/>
    <w:uiPriority w:val="99"/>
    <w:rsid w:val="00964EF5"/>
    <w:pPr>
      <w:ind w:firstLine="709"/>
    </w:pPr>
  </w:style>
  <w:style w:type="paragraph" w:styleId="Zkladntext">
    <w:name w:val="Body Text"/>
    <w:basedOn w:val="Normln"/>
    <w:link w:val="ZkladntextChar"/>
    <w:uiPriority w:val="99"/>
    <w:rsid w:val="00964EF5"/>
  </w:style>
  <w:style w:type="character" w:customStyle="1" w:styleId="ZkladntextChar">
    <w:name w:val="Základní text Char"/>
    <w:basedOn w:val="Standardnpsmoodstavce"/>
    <w:link w:val="Zkladntext"/>
    <w:uiPriority w:val="99"/>
    <w:rsid w:val="00964EF5"/>
    <w:rPr>
      <w:rFonts w:ascii="Times New Roman" w:hAnsi="Times New Roman" w:cs="Times New Roman"/>
      <w:sz w:val="20"/>
      <w:szCs w:val="20"/>
      <w:lang w:eastAsia="cs-CZ"/>
    </w:rPr>
  </w:style>
  <w:style w:type="paragraph" w:customStyle="1" w:styleId="Styl4">
    <w:name w:val="Styl4"/>
    <w:basedOn w:val="Normln"/>
    <w:uiPriority w:val="99"/>
    <w:rsid w:val="00964EF5"/>
    <w:pPr>
      <w:jc w:val="center"/>
    </w:pPr>
    <w:rPr>
      <w:b/>
      <w:bCs/>
      <w:sz w:val="32"/>
      <w:szCs w:val="32"/>
    </w:rPr>
  </w:style>
  <w:style w:type="paragraph" w:styleId="Zkladntextodsazen">
    <w:name w:val="Body Text Indent"/>
    <w:basedOn w:val="Normln"/>
    <w:link w:val="ZkladntextodsazenChar"/>
    <w:uiPriority w:val="99"/>
    <w:rsid w:val="00964EF5"/>
    <w:pPr>
      <w:tabs>
        <w:tab w:val="left" w:pos="709"/>
      </w:tabs>
      <w:ind w:left="705" w:hanging="705"/>
      <w:jc w:val="both"/>
    </w:pPr>
  </w:style>
  <w:style w:type="character" w:customStyle="1" w:styleId="ZkladntextodsazenChar">
    <w:name w:val="Základní text odsazený Char"/>
    <w:basedOn w:val="Standardnpsmoodstavce"/>
    <w:link w:val="Zkladntextodsazen"/>
    <w:uiPriority w:val="99"/>
    <w:rsid w:val="00964EF5"/>
    <w:rPr>
      <w:rFonts w:ascii="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964EF5"/>
    <w:pPr>
      <w:ind w:left="720"/>
    </w:pPr>
    <w:rPr>
      <w:rFonts w:eastAsia="Calibri"/>
    </w:rPr>
  </w:style>
  <w:style w:type="character" w:customStyle="1" w:styleId="OdstavecseseznamemChar">
    <w:name w:val="Odstavec se seznamem Char"/>
    <w:link w:val="Odstavecseseznamem"/>
    <w:uiPriority w:val="99"/>
    <w:rsid w:val="00964EF5"/>
    <w:rPr>
      <w:rFonts w:ascii="Times New Roman" w:hAnsi="Times New Roman" w:cs="Times New Roman"/>
      <w:sz w:val="24"/>
      <w:szCs w:val="24"/>
      <w:lang w:eastAsia="cs-CZ"/>
    </w:rPr>
  </w:style>
  <w:style w:type="paragraph" w:styleId="Normlnweb">
    <w:name w:val="Normal (Web)"/>
    <w:basedOn w:val="Normln"/>
    <w:uiPriority w:val="99"/>
    <w:rsid w:val="00964EF5"/>
    <w:pPr>
      <w:spacing w:before="100" w:beforeAutospacing="1" w:after="100" w:afterAutospacing="1"/>
    </w:pPr>
  </w:style>
  <w:style w:type="paragraph" w:styleId="Seznam">
    <w:name w:val="List"/>
    <w:basedOn w:val="Normln"/>
    <w:uiPriority w:val="99"/>
    <w:rsid w:val="00964EF5"/>
    <w:pPr>
      <w:suppressAutoHyphens/>
      <w:ind w:left="283" w:hanging="283"/>
    </w:pPr>
    <w:rPr>
      <w:rFonts w:ascii="Arial" w:hAnsi="Arial" w:cs="Arial"/>
      <w:sz w:val="20"/>
      <w:szCs w:val="20"/>
      <w:lang w:eastAsia="ar-SA"/>
    </w:rPr>
  </w:style>
  <w:style w:type="paragraph" w:styleId="Textbubliny">
    <w:name w:val="Balloon Text"/>
    <w:basedOn w:val="Normln"/>
    <w:link w:val="TextbublinyChar"/>
    <w:uiPriority w:val="99"/>
    <w:semiHidden/>
    <w:rsid w:val="00964EF5"/>
    <w:rPr>
      <w:rFonts w:ascii="Tahoma" w:hAnsi="Tahoma" w:cs="Tahoma"/>
      <w:sz w:val="16"/>
      <w:szCs w:val="16"/>
    </w:rPr>
  </w:style>
  <w:style w:type="character" w:customStyle="1" w:styleId="TextbublinyChar">
    <w:name w:val="Text bubliny Char"/>
    <w:basedOn w:val="Standardnpsmoodstavce"/>
    <w:link w:val="Textbubliny"/>
    <w:uiPriority w:val="99"/>
    <w:semiHidden/>
    <w:rsid w:val="00964EF5"/>
    <w:rPr>
      <w:rFonts w:ascii="Tahoma" w:hAnsi="Tahoma" w:cs="Tahoma"/>
      <w:sz w:val="16"/>
      <w:szCs w:val="16"/>
      <w:lang w:eastAsia="cs-CZ"/>
    </w:rPr>
  </w:style>
  <w:style w:type="character" w:styleId="Hypertextovodkaz">
    <w:name w:val="Hyperlink"/>
    <w:basedOn w:val="Standardnpsmoodstavce"/>
    <w:uiPriority w:val="99"/>
    <w:rsid w:val="00D909BF"/>
    <w:rPr>
      <w:color w:val="0000FF"/>
      <w:u w:val="single"/>
    </w:rPr>
  </w:style>
  <w:style w:type="character" w:styleId="Odkaznakoment">
    <w:name w:val="annotation reference"/>
    <w:basedOn w:val="Standardnpsmoodstavce"/>
    <w:uiPriority w:val="99"/>
    <w:semiHidden/>
    <w:rsid w:val="0017152A"/>
    <w:rPr>
      <w:sz w:val="16"/>
      <w:szCs w:val="16"/>
    </w:rPr>
  </w:style>
  <w:style w:type="paragraph" w:styleId="Textkomente">
    <w:name w:val="annotation text"/>
    <w:basedOn w:val="Normln"/>
    <w:link w:val="TextkomenteChar"/>
    <w:uiPriority w:val="99"/>
    <w:semiHidden/>
    <w:rsid w:val="0017152A"/>
    <w:rPr>
      <w:sz w:val="20"/>
      <w:szCs w:val="20"/>
    </w:rPr>
  </w:style>
  <w:style w:type="character" w:customStyle="1" w:styleId="TextkomenteChar">
    <w:name w:val="Text komentáře Char"/>
    <w:basedOn w:val="Standardnpsmoodstavce"/>
    <w:link w:val="Textkomente"/>
    <w:uiPriority w:val="99"/>
    <w:semiHidden/>
    <w:rsid w:val="0017152A"/>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17152A"/>
    <w:rPr>
      <w:b/>
      <w:bCs/>
    </w:rPr>
  </w:style>
  <w:style w:type="character" w:customStyle="1" w:styleId="PedmtkomenteChar">
    <w:name w:val="Předmět komentáře Char"/>
    <w:basedOn w:val="TextkomenteChar"/>
    <w:link w:val="Pedmtkomente"/>
    <w:uiPriority w:val="99"/>
    <w:semiHidden/>
    <w:rsid w:val="0017152A"/>
    <w:rPr>
      <w:rFonts w:ascii="Times New Roman" w:hAnsi="Times New Roman" w:cs="Times New Roman"/>
      <w:b/>
      <w:bCs/>
      <w:sz w:val="20"/>
      <w:szCs w:val="20"/>
      <w:lang w:eastAsia="cs-CZ"/>
    </w:rPr>
  </w:style>
  <w:style w:type="paragraph" w:customStyle="1" w:styleId="Smlouva-slo">
    <w:name w:val="Smlouva-číslo"/>
    <w:basedOn w:val="Normln"/>
    <w:uiPriority w:val="99"/>
    <w:rsid w:val="0027644B"/>
    <w:pPr>
      <w:spacing w:before="120" w:line="240" w:lineRule="atLeast"/>
      <w:jc w:val="both"/>
    </w:pPr>
  </w:style>
  <w:style w:type="paragraph" w:customStyle="1" w:styleId="AAOdstavec">
    <w:name w:val="AA_Odstavec"/>
    <w:basedOn w:val="Normln"/>
    <w:uiPriority w:val="99"/>
    <w:rsid w:val="009B6E31"/>
    <w:pPr>
      <w:jc w:val="both"/>
    </w:pPr>
    <w:rPr>
      <w:rFonts w:ascii="Arial" w:hAnsi="Arial" w:cs="Arial"/>
      <w:sz w:val="20"/>
      <w:szCs w:val="20"/>
      <w:lang w:eastAsia="en-US"/>
    </w:rPr>
  </w:style>
  <w:style w:type="paragraph" w:styleId="Rozloendokumentu">
    <w:name w:val="Document Map"/>
    <w:basedOn w:val="Normln"/>
    <w:link w:val="RozloendokumentuChar"/>
    <w:uiPriority w:val="99"/>
    <w:semiHidden/>
    <w:rsid w:val="000A3DFC"/>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rPr>
      <w:rFonts w:ascii="Times New Roman" w:hAnsi="Times New Roman" w:cs="Times New Roman"/>
      <w:sz w:val="2"/>
      <w:szCs w:val="2"/>
    </w:rPr>
  </w:style>
  <w:style w:type="paragraph" w:styleId="Bezmezer">
    <w:name w:val="No Spacing"/>
    <w:uiPriority w:val="1"/>
    <w:qFormat/>
    <w:rsid w:val="00411F2E"/>
    <w:rPr>
      <w:lang w:eastAsia="en-US"/>
    </w:rPr>
  </w:style>
  <w:style w:type="paragraph" w:customStyle="1" w:styleId="Default">
    <w:name w:val="Default"/>
    <w:rsid w:val="002F746B"/>
    <w:pPr>
      <w:autoSpaceDE w:val="0"/>
      <w:autoSpaceDN w:val="0"/>
      <w:adjustRightInd w:val="0"/>
    </w:pPr>
    <w:rPr>
      <w:rFonts w:ascii="Arial" w:eastAsia="Times New Roman" w:hAnsi="Arial" w:cs="Arial"/>
      <w:color w:val="000000"/>
      <w:sz w:val="24"/>
      <w:szCs w:val="24"/>
    </w:rPr>
  </w:style>
  <w:style w:type="paragraph" w:styleId="Revize">
    <w:name w:val="Revision"/>
    <w:hidden/>
    <w:uiPriority w:val="99"/>
    <w:semiHidden/>
    <w:rsid w:val="007B2EDF"/>
    <w:rPr>
      <w:rFonts w:ascii="Times New Roman" w:eastAsia="Times New Roman" w:hAnsi="Times New Roman"/>
      <w:sz w:val="24"/>
      <w:szCs w:val="24"/>
    </w:rPr>
  </w:style>
  <w:style w:type="paragraph" w:styleId="Zkladntextodsazen3">
    <w:name w:val="Body Text Indent 3"/>
    <w:basedOn w:val="Normln"/>
    <w:link w:val="Zkladntextodsazen3Char"/>
    <w:uiPriority w:val="99"/>
    <w:semiHidden/>
    <w:unhideWhenUsed/>
    <w:rsid w:val="00670E3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70E30"/>
    <w:rPr>
      <w:rFonts w:ascii="Times New Roman" w:eastAsia="Times New Roman" w:hAnsi="Times New Roman"/>
      <w:sz w:val="16"/>
      <w:szCs w:val="16"/>
    </w:rPr>
  </w:style>
  <w:style w:type="paragraph" w:customStyle="1" w:styleId="Pleading3L2">
    <w:name w:val="Pleading3_L2"/>
    <w:basedOn w:val="Normln"/>
    <w:next w:val="Zkladntext"/>
    <w:rsid w:val="00670E30"/>
    <w:pPr>
      <w:widowControl w:val="0"/>
      <w:numPr>
        <w:ilvl w:val="1"/>
        <w:numId w:val="39"/>
      </w:numPr>
      <w:spacing w:before="240"/>
      <w:jc w:val="both"/>
      <w:outlineLvl w:val="1"/>
    </w:pPr>
    <w:rPr>
      <w:szCs w:val="20"/>
      <w:lang w:eastAsia="en-US"/>
    </w:rPr>
  </w:style>
  <w:style w:type="paragraph" w:customStyle="1" w:styleId="Pleading3L3">
    <w:name w:val="Pleading3_L3"/>
    <w:basedOn w:val="Pleading3L2"/>
    <w:next w:val="Zkladntext"/>
    <w:rsid w:val="00670E30"/>
    <w:pPr>
      <w:numPr>
        <w:ilvl w:val="2"/>
      </w:numPr>
      <w:outlineLvl w:val="2"/>
    </w:pPr>
  </w:style>
  <w:style w:type="paragraph" w:customStyle="1" w:styleId="Pleading3L4">
    <w:name w:val="Pleading3_L4"/>
    <w:basedOn w:val="Pleading3L3"/>
    <w:next w:val="Zkladntext"/>
    <w:rsid w:val="00670E30"/>
    <w:pPr>
      <w:numPr>
        <w:ilvl w:val="3"/>
      </w:numPr>
      <w:outlineLvl w:val="3"/>
    </w:pPr>
  </w:style>
  <w:style w:type="paragraph" w:customStyle="1" w:styleId="Pleading3L7">
    <w:name w:val="Pleading3_L7"/>
    <w:basedOn w:val="Normln"/>
    <w:next w:val="Zkladntext"/>
    <w:rsid w:val="00670E30"/>
    <w:pPr>
      <w:keepNext/>
      <w:keepLines/>
      <w:widowControl w:val="0"/>
      <w:numPr>
        <w:ilvl w:val="4"/>
        <w:numId w:val="39"/>
      </w:numPr>
      <w:spacing w:before="240"/>
      <w:outlineLvl w:val="6"/>
    </w:pPr>
    <w:rPr>
      <w:szCs w:val="20"/>
      <w:lang w:eastAsia="en-US"/>
    </w:rPr>
  </w:style>
  <w:style w:type="paragraph" w:customStyle="1" w:styleId="Pleading3L8">
    <w:name w:val="Pleading3_L8"/>
    <w:basedOn w:val="Pleading3L7"/>
    <w:next w:val="Zkladntext"/>
    <w:rsid w:val="00670E30"/>
    <w:pPr>
      <w:numPr>
        <w:ilvl w:val="5"/>
      </w:numPr>
      <w:outlineLvl w:val="7"/>
    </w:pPr>
  </w:style>
  <w:style w:type="paragraph" w:customStyle="1" w:styleId="Pleading3L9">
    <w:name w:val="Pleading3_L9"/>
    <w:basedOn w:val="Pleading3L8"/>
    <w:next w:val="Zkladntext"/>
    <w:rsid w:val="00670E30"/>
    <w:pPr>
      <w:numPr>
        <w:ilvl w:val="6"/>
      </w:numPr>
      <w:outlineLvl w:val="8"/>
    </w:pPr>
  </w:style>
  <w:style w:type="paragraph" w:customStyle="1" w:styleId="Export0">
    <w:name w:val="Export 0"/>
    <w:basedOn w:val="Normln"/>
    <w:rsid w:val="00670E30"/>
    <w:pPr>
      <w:widowControl w:val="0"/>
      <w:numPr>
        <w:ilvl w:val="7"/>
        <w:numId w:val="39"/>
      </w:numPr>
    </w:pPr>
    <w:rPr>
      <w:rFonts w:ascii="Avinion" w:hAnsi="Avinion"/>
      <w:szCs w:val="20"/>
    </w:rPr>
  </w:style>
  <w:style w:type="paragraph" w:customStyle="1" w:styleId="AKOdrkaA11a">
    <w:name w:val="_AK Odrážka A.1.1 a)"/>
    <w:basedOn w:val="Normln"/>
    <w:rsid w:val="00A850D9"/>
    <w:pPr>
      <w:widowControl w:val="0"/>
      <w:numPr>
        <w:numId w:val="43"/>
      </w:numPr>
      <w:tabs>
        <w:tab w:val="left" w:pos="709"/>
      </w:tabs>
      <w:suppressAutoHyphens/>
      <w:spacing w:after="120" w:line="288" w:lineRule="auto"/>
      <w:ind w:left="3515" w:hanging="3515"/>
      <w:jc w:val="both"/>
    </w:pPr>
    <w:rPr>
      <w:rFonts w:ascii="Arial Narrow" w:eastAsia="Tahoma" w:hAnsi="Arial Narrow" w:cs="Arial Narrow"/>
      <w:kern w:val="1"/>
      <w:sz w:val="22"/>
      <w:lang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87196">
      <w:marLeft w:val="0"/>
      <w:marRight w:val="0"/>
      <w:marTop w:val="0"/>
      <w:marBottom w:val="0"/>
      <w:divBdr>
        <w:top w:val="none" w:sz="0" w:space="0" w:color="auto"/>
        <w:left w:val="none" w:sz="0" w:space="0" w:color="auto"/>
        <w:bottom w:val="none" w:sz="0" w:space="0" w:color="auto"/>
        <w:right w:val="none" w:sz="0" w:space="0" w:color="auto"/>
      </w:divBdr>
    </w:div>
    <w:div w:id="608006961">
      <w:bodyDiv w:val="1"/>
      <w:marLeft w:val="0"/>
      <w:marRight w:val="0"/>
      <w:marTop w:val="0"/>
      <w:marBottom w:val="0"/>
      <w:divBdr>
        <w:top w:val="none" w:sz="0" w:space="0" w:color="auto"/>
        <w:left w:val="none" w:sz="0" w:space="0" w:color="auto"/>
        <w:bottom w:val="none" w:sz="0" w:space="0" w:color="auto"/>
        <w:right w:val="none" w:sz="0" w:space="0" w:color="auto"/>
      </w:divBdr>
    </w:div>
    <w:div w:id="113294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BC4FD-9120-4134-B738-5A7402B52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21</Pages>
  <Words>9964</Words>
  <Characters>58857</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
    </vt:vector>
  </TitlesOfParts>
  <Company>Obecní úřad Ruda nad Moravou</Company>
  <LinksUpToDate>false</LinksUpToDate>
  <CharactersWithSpaces>68684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Obecní úřad Ruda nad Moravou</dc:creator>
  <cp:keywords/>
  <dc:description/>
  <cp:lastModifiedBy>radka.muhrova@seznam.cz</cp:lastModifiedBy>
  <cp:revision>17</cp:revision>
  <dcterms:created xsi:type="dcterms:W3CDTF">2021-09-21T12:28:00Z</dcterms:created>
  <dcterms:modified xsi:type="dcterms:W3CDTF">2023-03-10T16:57:00Z</dcterms:modified>
</cp:coreProperties>
</file>